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85580" w14:textId="4BE37842" w:rsidR="00F11707" w:rsidRPr="00570121" w:rsidRDefault="00570121" w:rsidP="00F11707">
      <w:pPr>
        <w:pBdr>
          <w:top w:val="single" w:sz="4" w:space="1" w:color="auto"/>
          <w:left w:val="single" w:sz="4" w:space="4" w:color="auto"/>
          <w:bottom w:val="single" w:sz="4" w:space="1" w:color="auto"/>
          <w:right w:val="single" w:sz="4" w:space="4" w:color="auto"/>
        </w:pBdr>
        <w:jc w:val="center"/>
        <w:rPr>
          <w:color w:val="2E74B5" w:themeColor="accent1" w:themeShade="BF"/>
          <w:sz w:val="28"/>
          <w:szCs w:val="28"/>
          <w:lang w:val="en-US"/>
        </w:rPr>
      </w:pPr>
      <w:r w:rsidRPr="00570121">
        <w:rPr>
          <w:color w:val="2E74B5" w:themeColor="accent1" w:themeShade="BF"/>
          <w:sz w:val="28"/>
          <w:szCs w:val="28"/>
          <w:lang w:val="en-US"/>
        </w:rPr>
        <w:t xml:space="preserve">Your </w:t>
      </w:r>
      <w:r>
        <w:rPr>
          <w:color w:val="2E74B5" w:themeColor="accent1" w:themeShade="BF"/>
          <w:sz w:val="28"/>
          <w:szCs w:val="28"/>
          <w:lang w:val="en-US"/>
        </w:rPr>
        <w:t>r</w:t>
      </w:r>
      <w:r w:rsidRPr="00570121">
        <w:rPr>
          <w:color w:val="2E74B5" w:themeColor="accent1" w:themeShade="BF"/>
          <w:sz w:val="28"/>
          <w:szCs w:val="28"/>
          <w:lang w:val="en-US"/>
        </w:rPr>
        <w:t xml:space="preserve">ights </w:t>
      </w:r>
      <w:r>
        <w:rPr>
          <w:color w:val="2E74B5" w:themeColor="accent1" w:themeShade="BF"/>
          <w:sz w:val="28"/>
          <w:szCs w:val="28"/>
          <w:lang w:val="en-US"/>
        </w:rPr>
        <w:t>r</w:t>
      </w:r>
      <w:r w:rsidRPr="00570121">
        <w:rPr>
          <w:color w:val="2E74B5" w:themeColor="accent1" w:themeShade="BF"/>
          <w:sz w:val="28"/>
          <w:szCs w:val="28"/>
          <w:lang w:val="en-US"/>
        </w:rPr>
        <w:t xml:space="preserve">egarding the </w:t>
      </w:r>
      <w:r>
        <w:rPr>
          <w:color w:val="2E74B5" w:themeColor="accent1" w:themeShade="BF"/>
          <w:sz w:val="28"/>
          <w:szCs w:val="28"/>
          <w:lang w:val="en-US"/>
        </w:rPr>
        <w:t>p</w:t>
      </w:r>
      <w:r w:rsidRPr="00570121">
        <w:rPr>
          <w:color w:val="2E74B5" w:themeColor="accent1" w:themeShade="BF"/>
          <w:sz w:val="28"/>
          <w:szCs w:val="28"/>
          <w:lang w:val="en-US"/>
        </w:rPr>
        <w:t xml:space="preserve">rocessing of </w:t>
      </w:r>
      <w:r>
        <w:rPr>
          <w:color w:val="2E74B5" w:themeColor="accent1" w:themeShade="BF"/>
          <w:sz w:val="28"/>
          <w:szCs w:val="28"/>
          <w:lang w:val="en-US"/>
        </w:rPr>
        <w:t>p</w:t>
      </w:r>
      <w:r w:rsidRPr="00570121">
        <w:rPr>
          <w:color w:val="2E74B5" w:themeColor="accent1" w:themeShade="BF"/>
          <w:sz w:val="28"/>
          <w:szCs w:val="28"/>
          <w:lang w:val="en-US"/>
        </w:rPr>
        <w:t xml:space="preserve">ersonal </w:t>
      </w:r>
      <w:r>
        <w:rPr>
          <w:color w:val="2E74B5" w:themeColor="accent1" w:themeShade="BF"/>
          <w:sz w:val="28"/>
          <w:szCs w:val="28"/>
          <w:lang w:val="en-US"/>
        </w:rPr>
        <w:t>d</w:t>
      </w:r>
      <w:r w:rsidRPr="00570121">
        <w:rPr>
          <w:color w:val="2E74B5" w:themeColor="accent1" w:themeShade="BF"/>
          <w:sz w:val="28"/>
          <w:szCs w:val="28"/>
          <w:lang w:val="en-US"/>
        </w:rPr>
        <w:t xml:space="preserve">ata as a </w:t>
      </w:r>
      <w:r>
        <w:rPr>
          <w:color w:val="2E74B5" w:themeColor="accent1" w:themeShade="BF"/>
          <w:sz w:val="28"/>
          <w:szCs w:val="28"/>
          <w:lang w:val="en-US"/>
        </w:rPr>
        <w:t>v</w:t>
      </w:r>
      <w:r w:rsidRPr="00570121">
        <w:rPr>
          <w:color w:val="2E74B5" w:themeColor="accent1" w:themeShade="BF"/>
          <w:sz w:val="28"/>
          <w:szCs w:val="28"/>
          <w:lang w:val="en-US"/>
        </w:rPr>
        <w:t>isitor to the General Directorate of Immigration of the Ministry of Home Affairs</w:t>
      </w:r>
    </w:p>
    <w:p w14:paraId="1AB13D7C" w14:textId="56A868A7" w:rsidR="00570121" w:rsidRPr="00570121" w:rsidRDefault="00570121" w:rsidP="00570121">
      <w:pPr>
        <w:pStyle w:val="Paragraphedeliste"/>
        <w:numPr>
          <w:ilvl w:val="0"/>
          <w:numId w:val="17"/>
        </w:numPr>
        <w:rPr>
          <w:u w:val="single"/>
          <w:lang w:val="en-US"/>
        </w:rPr>
      </w:pPr>
      <w:r w:rsidRPr="00570121">
        <w:rPr>
          <w:b/>
          <w:bCs/>
          <w:u w:val="single"/>
          <w:lang w:val="en-US"/>
        </w:rPr>
        <w:t>Contact Details of the DGIM and its Data Protection Officer</w:t>
      </w:r>
    </w:p>
    <w:p w14:paraId="1C908D40" w14:textId="4FE9AE1F" w:rsidR="00570121" w:rsidRPr="00570121" w:rsidRDefault="00570121" w:rsidP="00570121">
      <w:pPr>
        <w:rPr>
          <w:lang w:val="en-US"/>
        </w:rPr>
      </w:pPr>
      <w:r w:rsidRPr="00570121">
        <w:rPr>
          <w:lang w:val="en-US"/>
        </w:rPr>
        <w:t xml:space="preserve">The General </w:t>
      </w:r>
      <w:r>
        <w:rPr>
          <w:lang w:val="en-US"/>
        </w:rPr>
        <w:t>Department</w:t>
      </w:r>
      <w:r w:rsidRPr="00570121">
        <w:rPr>
          <w:lang w:val="en-US"/>
        </w:rPr>
        <w:t xml:space="preserve"> of Immigration of the Ministry of Home Affairs (the "DGIM") collects and processes personal data about you (the "data") as part of its public interest missions and legal obligations. For visitors, it performs two types of processing, namely the collection of data within the framework of video surveillance and the maintenance of a visitor register.</w:t>
      </w:r>
    </w:p>
    <w:p w14:paraId="1E69614D" w14:textId="77777777" w:rsidR="00570121" w:rsidRDefault="00570121" w:rsidP="00570121">
      <w:pPr>
        <w:rPr>
          <w:lang w:val="en-US"/>
        </w:rPr>
      </w:pPr>
      <w:r w:rsidRPr="00570121">
        <w:rPr>
          <w:lang w:val="en-US"/>
        </w:rPr>
        <w:t xml:space="preserve">The contact details of the DGIM, acting as the data controller, are as follows: </w:t>
      </w:r>
    </w:p>
    <w:p w14:paraId="1BDDD6B7" w14:textId="77777777" w:rsidR="00570121" w:rsidRDefault="00570121" w:rsidP="00570121">
      <w:pPr>
        <w:pStyle w:val="Sansinterligne"/>
        <w:ind w:firstLine="709"/>
        <w:rPr>
          <w:lang w:val="en-US"/>
        </w:rPr>
      </w:pPr>
      <w:r w:rsidRPr="00570121">
        <w:rPr>
          <w:lang w:val="en-US"/>
        </w:rPr>
        <w:t xml:space="preserve">Ministry of Home Affairs </w:t>
      </w:r>
    </w:p>
    <w:p w14:paraId="2AB8E764" w14:textId="77777777" w:rsidR="00570121" w:rsidRDefault="00570121" w:rsidP="00570121">
      <w:pPr>
        <w:pStyle w:val="Sansinterligne"/>
        <w:ind w:firstLine="709"/>
        <w:rPr>
          <w:lang w:val="en-US"/>
        </w:rPr>
      </w:pPr>
      <w:r w:rsidRPr="00570121">
        <w:rPr>
          <w:lang w:val="en-US"/>
        </w:rPr>
        <w:t>General D</w:t>
      </w:r>
      <w:r>
        <w:rPr>
          <w:lang w:val="en-US"/>
        </w:rPr>
        <w:t xml:space="preserve">epartment </w:t>
      </w:r>
      <w:r w:rsidRPr="00570121">
        <w:rPr>
          <w:lang w:val="en-US"/>
        </w:rPr>
        <w:t xml:space="preserve">of Immigration </w:t>
      </w:r>
    </w:p>
    <w:p w14:paraId="49B48138" w14:textId="77777777" w:rsidR="00570121" w:rsidRDefault="00570121" w:rsidP="00570121">
      <w:pPr>
        <w:pStyle w:val="Sansinterligne"/>
        <w:ind w:firstLine="709"/>
        <w:rPr>
          <w:lang w:val="en-US"/>
        </w:rPr>
      </w:pPr>
      <w:r>
        <w:rPr>
          <w:lang w:val="en-US"/>
        </w:rPr>
        <w:t>A</w:t>
      </w:r>
      <w:r w:rsidRPr="00570121">
        <w:rPr>
          <w:lang w:val="en-US"/>
        </w:rPr>
        <w:t xml:space="preserve">ddress: 26, route </w:t>
      </w:r>
      <w:proofErr w:type="spellStart"/>
      <w:r w:rsidRPr="00570121">
        <w:rPr>
          <w:lang w:val="en-US"/>
        </w:rPr>
        <w:t>d’Arlon</w:t>
      </w:r>
      <w:proofErr w:type="spellEnd"/>
      <w:r w:rsidRPr="00570121">
        <w:rPr>
          <w:lang w:val="en-US"/>
        </w:rPr>
        <w:t xml:space="preserve"> L-1140 Luxembourg </w:t>
      </w:r>
    </w:p>
    <w:p w14:paraId="7BD5B625" w14:textId="77777777" w:rsidR="00570121" w:rsidRDefault="00570121" w:rsidP="00570121">
      <w:pPr>
        <w:pStyle w:val="Sansinterligne"/>
        <w:ind w:firstLine="709"/>
        <w:rPr>
          <w:lang w:val="en-US"/>
        </w:rPr>
      </w:pPr>
      <w:r w:rsidRPr="00570121">
        <w:rPr>
          <w:lang w:val="en-US"/>
        </w:rPr>
        <w:t xml:space="preserve">Postal address: B.P. 752 L-2017 Luxembourg </w:t>
      </w:r>
    </w:p>
    <w:p w14:paraId="0C7E2EBE" w14:textId="77777777" w:rsidR="00570121" w:rsidRPr="00A759B2" w:rsidRDefault="00570121" w:rsidP="00570121">
      <w:pPr>
        <w:pStyle w:val="Sansinterligne"/>
        <w:ind w:firstLine="709"/>
        <w:rPr>
          <w:lang w:val="en-US"/>
        </w:rPr>
      </w:pPr>
      <w:proofErr w:type="gramStart"/>
      <w:r w:rsidRPr="00A759B2">
        <w:rPr>
          <w:lang w:val="en-US"/>
        </w:rPr>
        <w:t>Phone :</w:t>
      </w:r>
      <w:proofErr w:type="gramEnd"/>
      <w:r w:rsidRPr="00A759B2">
        <w:rPr>
          <w:lang w:val="en-US"/>
        </w:rPr>
        <w:t xml:space="preserve"> (+352) 247-84040 </w:t>
      </w:r>
    </w:p>
    <w:p w14:paraId="70878380" w14:textId="7A4036AB" w:rsidR="00570121" w:rsidRPr="00A759B2" w:rsidRDefault="00570121" w:rsidP="00570121">
      <w:pPr>
        <w:pStyle w:val="Sansinterligne"/>
        <w:ind w:firstLine="709"/>
        <w:rPr>
          <w:lang w:val="en-US"/>
        </w:rPr>
      </w:pPr>
      <w:r w:rsidRPr="00570121">
        <w:rPr>
          <w:lang w:val="en-US"/>
        </w:rPr>
        <w:t>Email address: </w:t>
      </w:r>
      <w:hyperlink r:id="rId11" w:tgtFrame="_blank" w:history="1">
        <w:r w:rsidRPr="00570121">
          <w:rPr>
            <w:rStyle w:val="Lienhypertexte"/>
            <w:lang w:val="en-US"/>
          </w:rPr>
          <w:t>immigration.public@mai.etat.lu</w:t>
        </w:r>
      </w:hyperlink>
    </w:p>
    <w:p w14:paraId="47A9A53F" w14:textId="77777777" w:rsidR="00570121" w:rsidRPr="00570121" w:rsidRDefault="00570121" w:rsidP="00570121">
      <w:pPr>
        <w:pStyle w:val="Sansinterligne"/>
        <w:ind w:firstLine="709"/>
        <w:rPr>
          <w:lang w:val="en-US"/>
        </w:rPr>
      </w:pPr>
    </w:p>
    <w:p w14:paraId="4826FE8E" w14:textId="77777777" w:rsidR="00570121" w:rsidRDefault="00570121" w:rsidP="00570121">
      <w:pPr>
        <w:rPr>
          <w:lang w:val="en-US"/>
        </w:rPr>
      </w:pPr>
      <w:r w:rsidRPr="00570121">
        <w:rPr>
          <w:lang w:val="en-US"/>
        </w:rPr>
        <w:t xml:space="preserve">For any questions regarding the processing of your data by the General </w:t>
      </w:r>
      <w:r>
        <w:rPr>
          <w:lang w:val="en-US"/>
        </w:rPr>
        <w:t xml:space="preserve">Department </w:t>
      </w:r>
      <w:r w:rsidRPr="00570121">
        <w:rPr>
          <w:lang w:val="en-US"/>
        </w:rPr>
        <w:t>of Immigration, please contact our Data Protection Officer:</w:t>
      </w:r>
    </w:p>
    <w:p w14:paraId="0B0EA202" w14:textId="77777777" w:rsidR="00570121" w:rsidRDefault="00570121" w:rsidP="00570121">
      <w:pPr>
        <w:pStyle w:val="Sansinterligne"/>
        <w:numPr>
          <w:ilvl w:val="0"/>
          <w:numId w:val="19"/>
        </w:numPr>
        <w:rPr>
          <w:lang w:val="en-US"/>
        </w:rPr>
      </w:pPr>
      <w:r w:rsidRPr="00570121">
        <w:rPr>
          <w:lang w:val="en-US"/>
        </w:rPr>
        <w:t>by email: </w:t>
      </w:r>
      <w:hyperlink r:id="rId12" w:tgtFrame="_blank" w:history="1">
        <w:r w:rsidRPr="00570121">
          <w:rPr>
            <w:rStyle w:val="Lienhypertexte"/>
            <w:lang w:val="en-US"/>
          </w:rPr>
          <w:t>immigration.dataprotection@mai.etat.lu</w:t>
        </w:r>
      </w:hyperlink>
      <w:r w:rsidRPr="00570121">
        <w:rPr>
          <w:lang w:val="en-US"/>
        </w:rPr>
        <w:t> </w:t>
      </w:r>
    </w:p>
    <w:p w14:paraId="19CCA8A2" w14:textId="42C56505" w:rsidR="00570121" w:rsidRDefault="00570121" w:rsidP="00570121">
      <w:pPr>
        <w:pStyle w:val="Sansinterligne"/>
        <w:numPr>
          <w:ilvl w:val="0"/>
          <w:numId w:val="19"/>
        </w:numPr>
        <w:rPr>
          <w:lang w:val="en-US"/>
        </w:rPr>
      </w:pPr>
      <w:r w:rsidRPr="00570121">
        <w:rPr>
          <w:lang w:val="en-US"/>
        </w:rPr>
        <w:t>Postal address: General D</w:t>
      </w:r>
      <w:r>
        <w:rPr>
          <w:lang w:val="en-US"/>
        </w:rPr>
        <w:t>epartment</w:t>
      </w:r>
      <w:r w:rsidRPr="00570121">
        <w:rPr>
          <w:lang w:val="en-US"/>
        </w:rPr>
        <w:t xml:space="preserve"> of Immigration B.P. 752 L-2017 Luxembourg</w:t>
      </w:r>
    </w:p>
    <w:p w14:paraId="04C39AA4" w14:textId="77777777" w:rsidR="00570121" w:rsidRPr="00570121" w:rsidRDefault="00570121" w:rsidP="00570121">
      <w:pPr>
        <w:pStyle w:val="Sansinterligne"/>
        <w:ind w:left="720"/>
        <w:rPr>
          <w:lang w:val="en-US"/>
        </w:rPr>
      </w:pPr>
    </w:p>
    <w:p w14:paraId="5B6E0E51" w14:textId="7090C6FE" w:rsidR="00570121" w:rsidRPr="00570121" w:rsidRDefault="00570121" w:rsidP="00570121">
      <w:pPr>
        <w:pStyle w:val="Paragraphedeliste"/>
        <w:numPr>
          <w:ilvl w:val="0"/>
          <w:numId w:val="17"/>
        </w:numPr>
        <w:rPr>
          <w:u w:val="single"/>
          <w:lang w:val="en-US"/>
        </w:rPr>
      </w:pPr>
      <w:r w:rsidRPr="00570121">
        <w:rPr>
          <w:b/>
          <w:bCs/>
          <w:u w:val="single"/>
          <w:lang w:val="en-US"/>
        </w:rPr>
        <w:t xml:space="preserve">Lawfulness and </w:t>
      </w:r>
      <w:r w:rsidR="00A759B2" w:rsidRPr="00570121">
        <w:rPr>
          <w:b/>
          <w:bCs/>
          <w:u w:val="single"/>
          <w:lang w:val="en-US"/>
        </w:rPr>
        <w:t>purposes of processing and categories of data processed</w:t>
      </w:r>
    </w:p>
    <w:p w14:paraId="28280D7F" w14:textId="77777777" w:rsidR="00570121" w:rsidRPr="00570121" w:rsidRDefault="00570121" w:rsidP="00570121">
      <w:pPr>
        <w:rPr>
          <w:i/>
          <w:iCs/>
          <w:lang w:val="en-US"/>
        </w:rPr>
      </w:pPr>
      <w:r w:rsidRPr="00570121">
        <w:rPr>
          <w:i/>
          <w:iCs/>
          <w:lang w:val="en-US"/>
        </w:rPr>
        <w:t>Lawfulness of Data Processing</w:t>
      </w:r>
    </w:p>
    <w:p w14:paraId="239A9356" w14:textId="2E6F355F" w:rsidR="00570121" w:rsidRPr="00570121" w:rsidRDefault="00570121" w:rsidP="00570121">
      <w:pPr>
        <w:rPr>
          <w:lang w:val="en-US"/>
        </w:rPr>
      </w:pPr>
      <w:r w:rsidRPr="00570121">
        <w:rPr>
          <w:lang w:val="en-US"/>
        </w:rPr>
        <w:t xml:space="preserve">The use of the video surveillance system and the visitor register is necessary to ensure the proper functioning of </w:t>
      </w:r>
      <w:r w:rsidR="00BC6D12">
        <w:rPr>
          <w:lang w:val="en-US"/>
        </w:rPr>
        <w:t>the DGIM</w:t>
      </w:r>
      <w:r w:rsidRPr="00570121">
        <w:rPr>
          <w:lang w:val="en-US"/>
        </w:rPr>
        <w:t xml:space="preserve"> and the execution of its public interest mission (Article 6, (1), e) of Regulation (EU) 2016/679 of the European Parliament and of the Council of 27 April 2016 on the protection of natural persons with regard to the processing of personal data and on the free movement of such data, and repealing Directive 95/46/EC (hereinafter the "GDPR")) and its legal obligations under applicable legislation, including:</w:t>
      </w:r>
    </w:p>
    <w:p w14:paraId="7C1307AE" w14:textId="77777777" w:rsidR="00570121" w:rsidRPr="00570121" w:rsidRDefault="00570121" w:rsidP="0048662A">
      <w:pPr>
        <w:pStyle w:val="Sansinterligne"/>
        <w:numPr>
          <w:ilvl w:val="0"/>
          <w:numId w:val="20"/>
        </w:numPr>
        <w:rPr>
          <w:lang w:val="en-US"/>
        </w:rPr>
      </w:pPr>
      <w:r w:rsidRPr="00570121">
        <w:rPr>
          <w:lang w:val="en-US"/>
        </w:rPr>
        <w:t xml:space="preserve">Articles 4, d) and 7 of the Law of 19 March 1988 on security in state administrations and services, public establishments, and </w:t>
      </w:r>
      <w:proofErr w:type="gramStart"/>
      <w:r w:rsidRPr="00570121">
        <w:rPr>
          <w:lang w:val="en-US"/>
        </w:rPr>
        <w:t>schools;</w:t>
      </w:r>
      <w:proofErr w:type="gramEnd"/>
    </w:p>
    <w:p w14:paraId="011A9C52" w14:textId="77777777" w:rsidR="00570121" w:rsidRPr="00570121" w:rsidRDefault="00570121" w:rsidP="0048662A">
      <w:pPr>
        <w:pStyle w:val="Sansinterligne"/>
        <w:numPr>
          <w:ilvl w:val="0"/>
          <w:numId w:val="20"/>
        </w:numPr>
        <w:rPr>
          <w:lang w:val="en-US"/>
        </w:rPr>
      </w:pPr>
      <w:r w:rsidRPr="00570121">
        <w:rPr>
          <w:lang w:val="en-US"/>
        </w:rPr>
        <w:t xml:space="preserve">Article 32 (3) of the Law of 16 April 1979 establishing the general status of state </w:t>
      </w:r>
      <w:proofErr w:type="gramStart"/>
      <w:r w:rsidRPr="00570121">
        <w:rPr>
          <w:lang w:val="en-US"/>
        </w:rPr>
        <w:t>officials;</w:t>
      </w:r>
      <w:proofErr w:type="gramEnd"/>
    </w:p>
    <w:p w14:paraId="74EB9DDF" w14:textId="77777777" w:rsidR="00570121" w:rsidRDefault="00570121" w:rsidP="0048662A">
      <w:pPr>
        <w:pStyle w:val="Sansinterligne"/>
        <w:numPr>
          <w:ilvl w:val="0"/>
          <w:numId w:val="20"/>
        </w:numPr>
        <w:rPr>
          <w:lang w:val="en-US"/>
        </w:rPr>
      </w:pPr>
      <w:r w:rsidRPr="00570121">
        <w:rPr>
          <w:lang w:val="en-US"/>
        </w:rPr>
        <w:t>Articles 20.1 and following of the amended Grand-Ducal Regulation of 13 June 1979 on security guidelines in the public service.</w:t>
      </w:r>
    </w:p>
    <w:p w14:paraId="64B491FD" w14:textId="77777777" w:rsidR="0048662A" w:rsidRPr="00570121" w:rsidRDefault="0048662A" w:rsidP="0048662A">
      <w:pPr>
        <w:pStyle w:val="Sansinterligne"/>
        <w:ind w:left="720"/>
        <w:rPr>
          <w:lang w:val="en-US"/>
        </w:rPr>
      </w:pPr>
    </w:p>
    <w:p w14:paraId="0E147B09" w14:textId="77777777" w:rsidR="00570121" w:rsidRPr="00570121" w:rsidRDefault="00570121" w:rsidP="00570121">
      <w:pPr>
        <w:rPr>
          <w:lang w:val="en-US"/>
        </w:rPr>
      </w:pPr>
      <w:r w:rsidRPr="00570121">
        <w:rPr>
          <w:lang w:val="en-US"/>
        </w:rPr>
        <w:t>Data processing is therefore primarily necessary to comply with a legal obligation to which the DGIM is subject and/or alternatively to perform a task carried out in the public interest (Article 6, (1), e) of the GDPR). Alternatively, the processing may be necessary for the purposes of legitimate interests (Article 6, (1), f) of the GDPR) pursued by the DGIM.</w:t>
      </w:r>
    </w:p>
    <w:p w14:paraId="42C0D36C" w14:textId="77777777" w:rsidR="00570121" w:rsidRPr="00570121" w:rsidRDefault="00570121" w:rsidP="00570121">
      <w:pPr>
        <w:rPr>
          <w:i/>
          <w:iCs/>
          <w:lang w:val="en-US"/>
        </w:rPr>
      </w:pPr>
      <w:r w:rsidRPr="00570121">
        <w:rPr>
          <w:i/>
          <w:iCs/>
          <w:lang w:val="en-US"/>
        </w:rPr>
        <w:t>Categories of Data Processed</w:t>
      </w:r>
    </w:p>
    <w:p w14:paraId="7A7BB730" w14:textId="77777777" w:rsidR="00570121" w:rsidRPr="00570121" w:rsidRDefault="00570121" w:rsidP="00570121">
      <w:pPr>
        <w:rPr>
          <w:lang w:val="en-US"/>
        </w:rPr>
      </w:pPr>
      <w:r w:rsidRPr="00570121">
        <w:rPr>
          <w:lang w:val="en-US"/>
        </w:rPr>
        <w:t>For visitors, the DGIM collects and processes the following categories of data:</w:t>
      </w:r>
    </w:p>
    <w:p w14:paraId="772FAE49" w14:textId="77777777" w:rsidR="00570121" w:rsidRPr="00570121" w:rsidRDefault="00570121" w:rsidP="0048662A">
      <w:pPr>
        <w:pStyle w:val="Sansinterligne"/>
        <w:numPr>
          <w:ilvl w:val="0"/>
          <w:numId w:val="21"/>
        </w:numPr>
      </w:pPr>
      <w:r w:rsidRPr="00570121">
        <w:t xml:space="preserve">By the </w:t>
      </w:r>
      <w:proofErr w:type="spellStart"/>
      <w:r w:rsidRPr="00570121">
        <w:t>visitor</w:t>
      </w:r>
      <w:proofErr w:type="spellEnd"/>
      <w:r w:rsidRPr="00570121">
        <w:t xml:space="preserve"> </w:t>
      </w:r>
      <w:proofErr w:type="spellStart"/>
      <w:proofErr w:type="gramStart"/>
      <w:r w:rsidRPr="00570121">
        <w:t>register</w:t>
      </w:r>
      <w:proofErr w:type="spellEnd"/>
      <w:r w:rsidRPr="00570121">
        <w:t>:</w:t>
      </w:r>
      <w:proofErr w:type="gramEnd"/>
    </w:p>
    <w:p w14:paraId="7B3E1E7A" w14:textId="77777777" w:rsidR="00570121" w:rsidRPr="00570121" w:rsidRDefault="00570121" w:rsidP="0048662A">
      <w:pPr>
        <w:pStyle w:val="Sansinterligne"/>
        <w:numPr>
          <w:ilvl w:val="0"/>
          <w:numId w:val="22"/>
        </w:numPr>
        <w:tabs>
          <w:tab w:val="clear" w:pos="720"/>
          <w:tab w:val="num" w:pos="709"/>
        </w:tabs>
        <w:ind w:firstLine="273"/>
        <w:rPr>
          <w:lang w:val="en-US"/>
        </w:rPr>
      </w:pPr>
      <w:r w:rsidRPr="00570121">
        <w:rPr>
          <w:lang w:val="en-US"/>
        </w:rPr>
        <w:t>Identity data (name, date of birth, company/administration</w:t>
      </w:r>
      <w:proofErr w:type="gramStart"/>
      <w:r w:rsidRPr="00570121">
        <w:rPr>
          <w:lang w:val="en-US"/>
        </w:rPr>
        <w:t>);</w:t>
      </w:r>
      <w:proofErr w:type="gramEnd"/>
    </w:p>
    <w:p w14:paraId="1924272F" w14:textId="77777777" w:rsidR="00570121" w:rsidRPr="00570121" w:rsidRDefault="00570121" w:rsidP="0048662A">
      <w:pPr>
        <w:pStyle w:val="Sansinterligne"/>
        <w:numPr>
          <w:ilvl w:val="0"/>
          <w:numId w:val="22"/>
        </w:numPr>
        <w:tabs>
          <w:tab w:val="clear" w:pos="720"/>
          <w:tab w:val="num" w:pos="709"/>
        </w:tabs>
        <w:ind w:firstLine="273"/>
        <w:rPr>
          <w:lang w:val="en-US"/>
        </w:rPr>
      </w:pPr>
      <w:r w:rsidRPr="00570121">
        <w:rPr>
          <w:lang w:val="en-US"/>
        </w:rPr>
        <w:lastRenderedPageBreak/>
        <w:t>License plate numbers of your vehicle (if parking space reservation</w:t>
      </w:r>
      <w:proofErr w:type="gramStart"/>
      <w:r w:rsidRPr="00570121">
        <w:rPr>
          <w:lang w:val="en-US"/>
        </w:rPr>
        <w:t>);</w:t>
      </w:r>
      <w:proofErr w:type="gramEnd"/>
    </w:p>
    <w:p w14:paraId="1AFFE91A" w14:textId="77777777" w:rsidR="00570121" w:rsidRPr="00570121" w:rsidRDefault="00570121" w:rsidP="00570121">
      <w:pPr>
        <w:numPr>
          <w:ilvl w:val="0"/>
          <w:numId w:val="11"/>
        </w:numPr>
      </w:pPr>
      <w:r w:rsidRPr="00570121">
        <w:t xml:space="preserve">By </w:t>
      </w:r>
      <w:proofErr w:type="spellStart"/>
      <w:r w:rsidRPr="00570121">
        <w:t>video</w:t>
      </w:r>
      <w:proofErr w:type="spellEnd"/>
      <w:r w:rsidRPr="00570121">
        <w:t xml:space="preserve"> </w:t>
      </w:r>
      <w:proofErr w:type="gramStart"/>
      <w:r w:rsidRPr="00570121">
        <w:t>surveillance:</w:t>
      </w:r>
      <w:proofErr w:type="gramEnd"/>
    </w:p>
    <w:p w14:paraId="669E58AB" w14:textId="77777777" w:rsidR="00570121" w:rsidRPr="00570121" w:rsidRDefault="00570121" w:rsidP="0048662A">
      <w:pPr>
        <w:numPr>
          <w:ilvl w:val="1"/>
          <w:numId w:val="23"/>
        </w:numPr>
        <w:rPr>
          <w:lang w:val="en-US"/>
        </w:rPr>
      </w:pPr>
      <w:r w:rsidRPr="00570121">
        <w:rPr>
          <w:lang w:val="en-US"/>
        </w:rPr>
        <w:t>Video recordings (images without sound) of the entrances and exits of the DGIM as well as the waiting rooms.</w:t>
      </w:r>
    </w:p>
    <w:p w14:paraId="63BC8A3C" w14:textId="77777777" w:rsidR="00570121" w:rsidRPr="00570121" w:rsidRDefault="00570121" w:rsidP="00570121">
      <w:pPr>
        <w:rPr>
          <w:i/>
          <w:iCs/>
          <w:lang w:val="en-US"/>
        </w:rPr>
      </w:pPr>
      <w:r w:rsidRPr="00570121">
        <w:rPr>
          <w:i/>
          <w:iCs/>
          <w:lang w:val="en-US"/>
        </w:rPr>
        <w:t>Purposes of Processing</w:t>
      </w:r>
    </w:p>
    <w:p w14:paraId="53101223" w14:textId="77777777" w:rsidR="00570121" w:rsidRPr="00570121" w:rsidRDefault="00570121" w:rsidP="00570121">
      <w:pPr>
        <w:rPr>
          <w:lang w:val="en-US"/>
        </w:rPr>
      </w:pPr>
      <w:r w:rsidRPr="00570121">
        <w:rPr>
          <w:lang w:val="en-US"/>
        </w:rPr>
        <w:t>The purposes of processing your data are as follows:</w:t>
      </w:r>
    </w:p>
    <w:p w14:paraId="2A94A999" w14:textId="77777777" w:rsidR="00570121" w:rsidRPr="00570121" w:rsidRDefault="00570121" w:rsidP="0048662A">
      <w:pPr>
        <w:pStyle w:val="Sansinterligne"/>
        <w:numPr>
          <w:ilvl w:val="0"/>
          <w:numId w:val="24"/>
        </w:numPr>
        <w:rPr>
          <w:lang w:val="en-US"/>
        </w:rPr>
      </w:pPr>
      <w:r w:rsidRPr="00570121">
        <w:rPr>
          <w:lang w:val="en-US"/>
        </w:rPr>
        <w:t xml:space="preserve">Access control to the </w:t>
      </w:r>
      <w:proofErr w:type="gramStart"/>
      <w:r w:rsidRPr="00570121">
        <w:rPr>
          <w:lang w:val="en-US"/>
        </w:rPr>
        <w:t>building;</w:t>
      </w:r>
      <w:proofErr w:type="gramEnd"/>
    </w:p>
    <w:p w14:paraId="243B271A" w14:textId="77777777" w:rsidR="00570121" w:rsidRPr="00570121" w:rsidRDefault="00570121" w:rsidP="0048662A">
      <w:pPr>
        <w:pStyle w:val="Sansinterligne"/>
        <w:numPr>
          <w:ilvl w:val="0"/>
          <w:numId w:val="24"/>
        </w:numPr>
        <w:rPr>
          <w:lang w:val="en-US"/>
        </w:rPr>
      </w:pPr>
      <w:r w:rsidRPr="00570121">
        <w:rPr>
          <w:lang w:val="en-US"/>
        </w:rPr>
        <w:t xml:space="preserve">Access control to the parking </w:t>
      </w:r>
      <w:proofErr w:type="gramStart"/>
      <w:r w:rsidRPr="00570121">
        <w:rPr>
          <w:lang w:val="en-US"/>
        </w:rPr>
        <w:t>lot;</w:t>
      </w:r>
      <w:proofErr w:type="gramEnd"/>
    </w:p>
    <w:p w14:paraId="0C57E618" w14:textId="77777777" w:rsidR="00570121" w:rsidRPr="00570121" w:rsidRDefault="00570121" w:rsidP="0048662A">
      <w:pPr>
        <w:pStyle w:val="Sansinterligne"/>
        <w:numPr>
          <w:ilvl w:val="0"/>
          <w:numId w:val="24"/>
        </w:numPr>
        <w:rPr>
          <w:lang w:val="en-US"/>
        </w:rPr>
      </w:pPr>
      <w:r w:rsidRPr="00570121">
        <w:rPr>
          <w:lang w:val="en-US"/>
        </w:rPr>
        <w:t>Protection of DGIM property (building, facilities, equipment, etc.</w:t>
      </w:r>
      <w:proofErr w:type="gramStart"/>
      <w:r w:rsidRPr="00570121">
        <w:rPr>
          <w:lang w:val="en-US"/>
        </w:rPr>
        <w:t>);</w:t>
      </w:r>
      <w:proofErr w:type="gramEnd"/>
    </w:p>
    <w:p w14:paraId="2322CB70" w14:textId="77777777" w:rsidR="00570121" w:rsidRPr="00570121" w:rsidRDefault="00570121" w:rsidP="0048662A">
      <w:pPr>
        <w:pStyle w:val="Sansinterligne"/>
        <w:numPr>
          <w:ilvl w:val="0"/>
          <w:numId w:val="24"/>
        </w:numPr>
        <w:rPr>
          <w:lang w:val="en-US"/>
        </w:rPr>
      </w:pPr>
      <w:r w:rsidRPr="00570121">
        <w:rPr>
          <w:lang w:val="en-US"/>
        </w:rPr>
        <w:t xml:space="preserve">Ensuring the safety of staff and </w:t>
      </w:r>
      <w:proofErr w:type="gramStart"/>
      <w:r w:rsidRPr="00570121">
        <w:rPr>
          <w:lang w:val="en-US"/>
        </w:rPr>
        <w:t>visitors;</w:t>
      </w:r>
      <w:proofErr w:type="gramEnd"/>
    </w:p>
    <w:p w14:paraId="08E33B51" w14:textId="77777777" w:rsidR="00570121" w:rsidRPr="00570121" w:rsidRDefault="00570121" w:rsidP="0048662A">
      <w:pPr>
        <w:pStyle w:val="Sansinterligne"/>
        <w:numPr>
          <w:ilvl w:val="0"/>
          <w:numId w:val="24"/>
        </w:numPr>
        <w:rPr>
          <w:lang w:val="en-US"/>
        </w:rPr>
      </w:pPr>
      <w:r w:rsidRPr="00570121">
        <w:rPr>
          <w:lang w:val="en-US"/>
        </w:rPr>
        <w:t xml:space="preserve">Detecting potentially suspicious or dangerous behaviors that could cause accidents or </w:t>
      </w:r>
      <w:proofErr w:type="gramStart"/>
      <w:r w:rsidRPr="00570121">
        <w:rPr>
          <w:lang w:val="en-US"/>
        </w:rPr>
        <w:t>incidents;</w:t>
      </w:r>
      <w:proofErr w:type="gramEnd"/>
    </w:p>
    <w:p w14:paraId="10674BAD" w14:textId="77777777" w:rsidR="00570121" w:rsidRPr="00570121" w:rsidRDefault="00570121" w:rsidP="0048662A">
      <w:pPr>
        <w:pStyle w:val="Sansinterligne"/>
        <w:numPr>
          <w:ilvl w:val="0"/>
          <w:numId w:val="24"/>
        </w:numPr>
        <w:rPr>
          <w:lang w:val="en-US"/>
        </w:rPr>
      </w:pPr>
      <w:r w:rsidRPr="00570121">
        <w:rPr>
          <w:lang w:val="en-US"/>
        </w:rPr>
        <w:t xml:space="preserve">Precisely identifying the origin of an </w:t>
      </w:r>
      <w:proofErr w:type="gramStart"/>
      <w:r w:rsidRPr="00570121">
        <w:rPr>
          <w:lang w:val="en-US"/>
        </w:rPr>
        <w:t>incident;</w:t>
      </w:r>
      <w:proofErr w:type="gramEnd"/>
    </w:p>
    <w:p w14:paraId="65CED6A1" w14:textId="77777777" w:rsidR="00570121" w:rsidRPr="00570121" w:rsidRDefault="00570121" w:rsidP="0048662A">
      <w:pPr>
        <w:pStyle w:val="Sansinterligne"/>
        <w:numPr>
          <w:ilvl w:val="0"/>
          <w:numId w:val="24"/>
        </w:numPr>
        <w:rPr>
          <w:lang w:val="en-US"/>
        </w:rPr>
      </w:pPr>
      <w:r w:rsidRPr="00570121">
        <w:rPr>
          <w:lang w:val="en-US"/>
        </w:rPr>
        <w:t xml:space="preserve">Organizing and supervising a rapid evacuation of people in the event of an incident and being able to alert emergency services, fire services, or law enforcement in a timely manner and facilitate their </w:t>
      </w:r>
      <w:proofErr w:type="gramStart"/>
      <w:r w:rsidRPr="00570121">
        <w:rPr>
          <w:lang w:val="en-US"/>
        </w:rPr>
        <w:t>intervention;</w:t>
      </w:r>
      <w:proofErr w:type="gramEnd"/>
    </w:p>
    <w:p w14:paraId="4B0CD3D3" w14:textId="77777777" w:rsidR="00570121" w:rsidRDefault="00570121" w:rsidP="0048662A">
      <w:pPr>
        <w:pStyle w:val="Sansinterligne"/>
        <w:numPr>
          <w:ilvl w:val="0"/>
          <w:numId w:val="24"/>
        </w:numPr>
        <w:rPr>
          <w:lang w:val="en-US"/>
        </w:rPr>
      </w:pPr>
      <w:r w:rsidRPr="00570121">
        <w:rPr>
          <w:lang w:val="en-US"/>
        </w:rPr>
        <w:t>Determining the perpetrator of an accident or incident.</w:t>
      </w:r>
    </w:p>
    <w:p w14:paraId="0889B564" w14:textId="77777777" w:rsidR="0048662A" w:rsidRPr="00570121" w:rsidRDefault="0048662A" w:rsidP="0048662A">
      <w:pPr>
        <w:pStyle w:val="Sansinterligne"/>
        <w:ind w:left="720"/>
        <w:rPr>
          <w:lang w:val="en-US"/>
        </w:rPr>
      </w:pPr>
    </w:p>
    <w:p w14:paraId="462730BA" w14:textId="0F443BBA" w:rsidR="00570121" w:rsidRPr="00570121" w:rsidRDefault="00570121" w:rsidP="00570121">
      <w:pPr>
        <w:pStyle w:val="Paragraphedeliste"/>
        <w:numPr>
          <w:ilvl w:val="0"/>
          <w:numId w:val="17"/>
        </w:numPr>
        <w:rPr>
          <w:u w:val="single"/>
          <w:lang w:val="en-US"/>
        </w:rPr>
      </w:pPr>
      <w:r w:rsidRPr="00570121">
        <w:rPr>
          <w:b/>
          <w:bCs/>
          <w:u w:val="single"/>
          <w:lang w:val="en-US"/>
        </w:rPr>
        <w:t xml:space="preserve">Data </w:t>
      </w:r>
      <w:r w:rsidR="00A759B2" w:rsidRPr="00570121">
        <w:rPr>
          <w:b/>
          <w:bCs/>
          <w:u w:val="single"/>
          <w:lang w:val="en-US"/>
        </w:rPr>
        <w:t>sources and recipients</w:t>
      </w:r>
    </w:p>
    <w:p w14:paraId="688518B3" w14:textId="77777777" w:rsidR="00570121" w:rsidRPr="00570121" w:rsidRDefault="00570121" w:rsidP="00570121">
      <w:pPr>
        <w:rPr>
          <w:lang w:val="en-US"/>
        </w:rPr>
      </w:pPr>
      <w:r w:rsidRPr="00570121">
        <w:rPr>
          <w:lang w:val="en-US"/>
        </w:rPr>
        <w:t>As a visitor, there are no other data collections than direct collection. Regarding access to surveillance images, only the security service, i.e., the on-site agent, has direct access to the images. Dedicated DGIM agents can view surveillance images during the retention period. In the event of an incident, the images and data may be transmitted to the Grand Ducal Police.</w:t>
      </w:r>
    </w:p>
    <w:p w14:paraId="55116FA8" w14:textId="0E261412" w:rsidR="00570121" w:rsidRPr="00570121" w:rsidRDefault="00570121" w:rsidP="00570121">
      <w:pPr>
        <w:pStyle w:val="Paragraphedeliste"/>
        <w:numPr>
          <w:ilvl w:val="0"/>
          <w:numId w:val="17"/>
        </w:numPr>
        <w:rPr>
          <w:u w:val="single"/>
          <w:lang w:val="en-US"/>
        </w:rPr>
      </w:pPr>
      <w:r w:rsidRPr="00570121">
        <w:rPr>
          <w:b/>
          <w:bCs/>
          <w:u w:val="single"/>
          <w:lang w:val="en-US"/>
        </w:rPr>
        <w:t xml:space="preserve">Collection </w:t>
      </w:r>
      <w:r w:rsidR="00A759B2" w:rsidRPr="00570121">
        <w:rPr>
          <w:b/>
          <w:bCs/>
          <w:u w:val="single"/>
          <w:lang w:val="en-US"/>
        </w:rPr>
        <w:t xml:space="preserve">of data from the data subject: </w:t>
      </w:r>
      <w:r w:rsidR="00A759B2">
        <w:rPr>
          <w:b/>
          <w:bCs/>
          <w:u w:val="single"/>
          <w:lang w:val="en-US"/>
        </w:rPr>
        <w:t>M</w:t>
      </w:r>
      <w:r w:rsidR="00A759B2" w:rsidRPr="00570121">
        <w:rPr>
          <w:b/>
          <w:bCs/>
          <w:u w:val="single"/>
          <w:lang w:val="en-US"/>
        </w:rPr>
        <w:t>andatory nature of data provision and consequences of refusal to provide data</w:t>
      </w:r>
    </w:p>
    <w:p w14:paraId="18F557B3" w14:textId="77777777" w:rsidR="00570121" w:rsidRPr="00570121" w:rsidRDefault="00570121" w:rsidP="00570121">
      <w:pPr>
        <w:rPr>
          <w:lang w:val="en-US"/>
        </w:rPr>
      </w:pPr>
      <w:r w:rsidRPr="00570121">
        <w:rPr>
          <w:lang w:val="en-US"/>
        </w:rPr>
        <w:t>The provision of data by you to the DGIM is mandatory. A refusal on your part to provide the requested data results in an inability to access DGIM facilities.</w:t>
      </w:r>
    </w:p>
    <w:p w14:paraId="17323570" w14:textId="5BBE4C48" w:rsidR="00570121" w:rsidRPr="00570121" w:rsidRDefault="00570121" w:rsidP="00570121">
      <w:pPr>
        <w:pStyle w:val="Paragraphedeliste"/>
        <w:numPr>
          <w:ilvl w:val="0"/>
          <w:numId w:val="17"/>
        </w:numPr>
        <w:rPr>
          <w:u w:val="single"/>
        </w:rPr>
      </w:pPr>
      <w:proofErr w:type="spellStart"/>
      <w:r w:rsidRPr="00570121">
        <w:rPr>
          <w:b/>
          <w:bCs/>
          <w:u w:val="single"/>
        </w:rPr>
        <w:t>Retention</w:t>
      </w:r>
      <w:proofErr w:type="spellEnd"/>
      <w:r w:rsidRPr="00570121">
        <w:rPr>
          <w:b/>
          <w:bCs/>
          <w:u w:val="single"/>
        </w:rPr>
        <w:t xml:space="preserve"> </w:t>
      </w:r>
      <w:proofErr w:type="spellStart"/>
      <w:r w:rsidR="00A759B2">
        <w:rPr>
          <w:b/>
          <w:bCs/>
          <w:u w:val="single"/>
        </w:rPr>
        <w:t>p</w:t>
      </w:r>
      <w:r w:rsidRPr="00570121">
        <w:rPr>
          <w:b/>
          <w:bCs/>
          <w:u w:val="single"/>
        </w:rPr>
        <w:t>eriod</w:t>
      </w:r>
      <w:proofErr w:type="spellEnd"/>
    </w:p>
    <w:p w14:paraId="7C38C122" w14:textId="77777777" w:rsidR="00570121" w:rsidRPr="00570121" w:rsidRDefault="00570121" w:rsidP="00570121">
      <w:pPr>
        <w:rPr>
          <w:lang w:val="en-US"/>
        </w:rPr>
      </w:pPr>
      <w:r w:rsidRPr="00570121">
        <w:rPr>
          <w:lang w:val="en-US"/>
        </w:rPr>
        <w:t>Video surveillance images are kept for 8 days on DGIM servers. Some images may be kept for a longer period as part of an investigation or to serve as evidence in a security incident. Visitor registers are kept for 5 years.</w:t>
      </w:r>
    </w:p>
    <w:p w14:paraId="28561F14" w14:textId="33831D24" w:rsidR="00570121" w:rsidRPr="00570121" w:rsidRDefault="00570121" w:rsidP="00570121">
      <w:pPr>
        <w:pStyle w:val="Paragraphedeliste"/>
        <w:numPr>
          <w:ilvl w:val="0"/>
          <w:numId w:val="17"/>
        </w:numPr>
        <w:rPr>
          <w:u w:val="single"/>
          <w:lang w:val="en-US"/>
        </w:rPr>
      </w:pPr>
      <w:r w:rsidRPr="00570121">
        <w:rPr>
          <w:b/>
          <w:bCs/>
          <w:u w:val="single"/>
          <w:lang w:val="en-US"/>
        </w:rPr>
        <w:t xml:space="preserve">Transfer </w:t>
      </w:r>
      <w:r w:rsidR="00A759B2" w:rsidRPr="00570121">
        <w:rPr>
          <w:b/>
          <w:bCs/>
          <w:u w:val="single"/>
          <w:lang w:val="en-US"/>
        </w:rPr>
        <w:t>of your data to a third country</w:t>
      </w:r>
    </w:p>
    <w:p w14:paraId="0AF30122" w14:textId="77777777" w:rsidR="00570121" w:rsidRPr="00570121" w:rsidRDefault="00570121" w:rsidP="00570121">
      <w:pPr>
        <w:rPr>
          <w:lang w:val="en-US"/>
        </w:rPr>
      </w:pPr>
      <w:r w:rsidRPr="00570121">
        <w:rPr>
          <w:lang w:val="en-US"/>
        </w:rPr>
        <w:t>Your data is generally processed within the European Economic Area. However, the DGIM may transfer your data to a third country (i.e., outside the European Economic Area) or an international organization in duly justified exceptional cases. Data transfers are carried out in compliance with the conditions set out in Chapter V of Regulation (EU) 2016/679 (applying the derogations for specific situations (Article 49 of the said regulation)). More information on possible international data transfers can be obtained from our Data Protection Officer.</w:t>
      </w:r>
    </w:p>
    <w:p w14:paraId="277F380A" w14:textId="054B8BF9" w:rsidR="00570121" w:rsidRPr="00570121" w:rsidRDefault="00570121" w:rsidP="00570121">
      <w:pPr>
        <w:pStyle w:val="Paragraphedeliste"/>
        <w:numPr>
          <w:ilvl w:val="0"/>
          <w:numId w:val="17"/>
        </w:numPr>
        <w:rPr>
          <w:u w:val="single"/>
          <w:lang w:val="en-US"/>
        </w:rPr>
      </w:pPr>
      <w:r w:rsidRPr="00570121">
        <w:rPr>
          <w:b/>
          <w:bCs/>
          <w:u w:val="single"/>
          <w:lang w:val="en-US"/>
        </w:rPr>
        <w:t xml:space="preserve">Rights of the </w:t>
      </w:r>
      <w:r w:rsidR="00A759B2" w:rsidRPr="00570121">
        <w:rPr>
          <w:b/>
          <w:bCs/>
          <w:u w:val="single"/>
          <w:lang w:val="en-US"/>
        </w:rPr>
        <w:t>data subject</w:t>
      </w:r>
    </w:p>
    <w:p w14:paraId="20ED2B94" w14:textId="77777777" w:rsidR="004F4BB9" w:rsidRDefault="00570121" w:rsidP="00570121">
      <w:pPr>
        <w:rPr>
          <w:lang w:val="en-US"/>
        </w:rPr>
      </w:pPr>
      <w:r w:rsidRPr="00570121">
        <w:rPr>
          <w:lang w:val="en-US"/>
        </w:rPr>
        <w:t xml:space="preserve">You have the rights provided by the provisions of Chapter III (Articles 12 to 22) of Regulation (EU) 2016/679. You can thus, within the limits of applicable legislation, access the data concerning you and </w:t>
      </w:r>
      <w:r w:rsidRPr="00570121">
        <w:rPr>
          <w:lang w:val="en-US"/>
        </w:rPr>
        <w:lastRenderedPageBreak/>
        <w:t xml:space="preserve">obtain a copy (Article 15), obtain the rectification of inaccurate or incomplete data (Article 16), and obtain the erasure of such data under the conditions provided by Article 17 of the said regulation. You also have, within the limits of applicable legislation, the right to object to the processing of your data under the conditions provided by Article 21 of the GDPR. You also have, in certain cases, the right to restrict the processing of your data (Article 18). Please note that the processing of your data does not involve automated decision-making producing legal effects concerning you or significantly affecting you in a similar way. </w:t>
      </w:r>
    </w:p>
    <w:p w14:paraId="5695A46F" w14:textId="2AF555E6" w:rsidR="00570121" w:rsidRPr="00570121" w:rsidRDefault="00570121" w:rsidP="00570121">
      <w:pPr>
        <w:rPr>
          <w:lang w:val="en-US"/>
        </w:rPr>
      </w:pPr>
      <w:r w:rsidRPr="00570121">
        <w:rPr>
          <w:lang w:val="en-US"/>
        </w:rPr>
        <w:t>If you wish to exercise these rights or for any request related to data protection, you can contact the DGIM Data Protection Officer.</w:t>
      </w:r>
    </w:p>
    <w:p w14:paraId="45D21722" w14:textId="6FD06023" w:rsidR="00570121" w:rsidRPr="00570121" w:rsidRDefault="00570121" w:rsidP="00570121">
      <w:pPr>
        <w:pStyle w:val="Paragraphedeliste"/>
        <w:numPr>
          <w:ilvl w:val="0"/>
          <w:numId w:val="17"/>
        </w:numPr>
        <w:rPr>
          <w:u w:val="single"/>
          <w:lang w:val="en-US"/>
        </w:rPr>
      </w:pPr>
      <w:r w:rsidRPr="00570121">
        <w:rPr>
          <w:b/>
          <w:bCs/>
          <w:u w:val="single"/>
          <w:lang w:val="en-US"/>
        </w:rPr>
        <w:t>Complaint to the National Commission for Data Protection (CNPD)</w:t>
      </w:r>
    </w:p>
    <w:p w14:paraId="27CE40E7" w14:textId="3332876B" w:rsidR="00570121" w:rsidRPr="00570121" w:rsidRDefault="00570121" w:rsidP="00570121">
      <w:pPr>
        <w:rPr>
          <w:lang w:val="en-US"/>
        </w:rPr>
      </w:pPr>
      <w:r w:rsidRPr="00570121">
        <w:rPr>
          <w:lang w:val="en-US"/>
        </w:rPr>
        <w:t>If, after contacting us, you believe that the processing of your data by the DGIM constitutes a violation of Regulation (EU) 2016/679 or that your rights provided by the said regulation are not respected, you can file a complaint with a data protection supervisory authority, namely in Luxembourg the National Commission for Data Protection (CNPD) (</w:t>
      </w:r>
      <w:hyperlink r:id="rId13" w:history="1">
        <w:r w:rsidRPr="00570121">
          <w:rPr>
            <w:rStyle w:val="Lienhypertexte"/>
            <w:lang w:val="en-US"/>
          </w:rPr>
          <w:t>https://cnpd.public.lu</w:t>
        </w:r>
      </w:hyperlink>
      <w:r>
        <w:rPr>
          <w:lang w:val="en-US"/>
        </w:rPr>
        <w:t xml:space="preserve"> </w:t>
      </w:r>
      <w:r w:rsidRPr="00570121">
        <w:rPr>
          <w:lang w:val="en-US"/>
        </w:rPr>
        <w:t xml:space="preserve">; 15, Boulevard du Jazz, L-4370 </w:t>
      </w:r>
      <w:proofErr w:type="spellStart"/>
      <w:r w:rsidRPr="00570121">
        <w:rPr>
          <w:lang w:val="en-US"/>
        </w:rPr>
        <w:t>Belvaux</w:t>
      </w:r>
      <w:proofErr w:type="spellEnd"/>
      <w:r w:rsidRPr="00570121">
        <w:rPr>
          <w:lang w:val="en-US"/>
        </w:rPr>
        <w:t>; Tel.: (+352) 26 10 60-1).</w:t>
      </w:r>
    </w:p>
    <w:p w14:paraId="772B5CF7" w14:textId="1298E90D" w:rsidR="00C17C0F" w:rsidRPr="00570121" w:rsidRDefault="00C17C0F">
      <w:pPr>
        <w:rPr>
          <w:lang w:val="en-US"/>
        </w:rPr>
      </w:pPr>
    </w:p>
    <w:sectPr w:rsidR="00C17C0F" w:rsidRPr="00570121" w:rsidSect="003967DA">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D06F9" w14:textId="77777777" w:rsidR="00170E42" w:rsidRDefault="00170E42">
      <w:pPr>
        <w:spacing w:after="0" w:line="240" w:lineRule="auto"/>
      </w:pPr>
      <w:r>
        <w:separator/>
      </w:r>
    </w:p>
  </w:endnote>
  <w:endnote w:type="continuationSeparator" w:id="0">
    <w:p w14:paraId="504320CF" w14:textId="77777777" w:rsidR="00170E42" w:rsidRDefault="00170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87A64" w14:textId="77777777" w:rsidR="003967DA" w:rsidRDefault="003967D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960393"/>
      <w:docPartObj>
        <w:docPartGallery w:val="Page Numbers (Bottom of Page)"/>
        <w:docPartUnique/>
      </w:docPartObj>
    </w:sdtPr>
    <w:sdtEndPr>
      <w:rPr>
        <w:noProof/>
      </w:rPr>
    </w:sdtEndPr>
    <w:sdtContent>
      <w:p w14:paraId="6A545848" w14:textId="5DB514F1" w:rsidR="003967DA" w:rsidRDefault="003967DA">
        <w:pPr>
          <w:pStyle w:val="Pieddepage"/>
          <w:jc w:val="center"/>
        </w:pPr>
        <w:r>
          <w:fldChar w:fldCharType="begin"/>
        </w:r>
        <w:r>
          <w:instrText xml:space="preserve"> PAGE   \* MERGEFORMAT </w:instrText>
        </w:r>
        <w:r>
          <w:fldChar w:fldCharType="separate"/>
        </w:r>
        <w:r w:rsidR="0041761C">
          <w:rPr>
            <w:noProof/>
          </w:rPr>
          <w:t>2</w:t>
        </w:r>
        <w:r>
          <w:rPr>
            <w:noProof/>
          </w:rPr>
          <w:fldChar w:fldCharType="end"/>
        </w:r>
      </w:p>
    </w:sdtContent>
  </w:sdt>
  <w:p w14:paraId="40CBA390" w14:textId="77777777" w:rsidR="003967DA" w:rsidRDefault="003967D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73B26" w14:textId="77777777" w:rsidR="003967DA" w:rsidRDefault="003967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CA3CB" w14:textId="77777777" w:rsidR="00170E42" w:rsidRDefault="00170E42">
      <w:pPr>
        <w:spacing w:after="0" w:line="240" w:lineRule="auto"/>
      </w:pPr>
      <w:r>
        <w:separator/>
      </w:r>
    </w:p>
  </w:footnote>
  <w:footnote w:type="continuationSeparator" w:id="0">
    <w:p w14:paraId="1218F7AB" w14:textId="77777777" w:rsidR="00170E42" w:rsidRDefault="00170E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C63A4" w14:textId="77777777" w:rsidR="003967DA" w:rsidRDefault="003967D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FE3EF" w14:textId="49BA6A67" w:rsidR="003967DA" w:rsidRDefault="003967D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6120B" w14:textId="77777777" w:rsidR="003967DA" w:rsidRDefault="003967D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A5C5D"/>
    <w:multiLevelType w:val="multilevel"/>
    <w:tmpl w:val="0EC27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9F2289"/>
    <w:multiLevelType w:val="hybridMultilevel"/>
    <w:tmpl w:val="1CDC6A7C"/>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BF734B"/>
    <w:multiLevelType w:val="multilevel"/>
    <w:tmpl w:val="66428A0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A00182"/>
    <w:multiLevelType w:val="hybridMultilevel"/>
    <w:tmpl w:val="2376D7E4"/>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A9268E8"/>
    <w:multiLevelType w:val="hybridMultilevel"/>
    <w:tmpl w:val="BD4467BA"/>
    <w:lvl w:ilvl="0" w:tplc="BB4E1F0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0502E77"/>
    <w:multiLevelType w:val="hybridMultilevel"/>
    <w:tmpl w:val="B1CC8950"/>
    <w:lvl w:ilvl="0" w:tplc="CA92F8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DD2385"/>
    <w:multiLevelType w:val="hybridMultilevel"/>
    <w:tmpl w:val="D71AB3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1D728BA"/>
    <w:multiLevelType w:val="hybridMultilevel"/>
    <w:tmpl w:val="633094C2"/>
    <w:lvl w:ilvl="0" w:tplc="EFC4FB8A">
      <w:numFmt w:val="bullet"/>
      <w:lvlText w:val="-"/>
      <w:lvlJc w:val="left"/>
      <w:pPr>
        <w:ind w:left="785" w:hanging="360"/>
      </w:pPr>
      <w:rPr>
        <w:rFonts w:ascii="Calibri" w:eastAsiaTheme="minorHAnsi" w:hAnsi="Calibri" w:cs="Calibri" w:hint="default"/>
      </w:rPr>
    </w:lvl>
    <w:lvl w:ilvl="1" w:tplc="140C0003">
      <w:start w:val="1"/>
      <w:numFmt w:val="bullet"/>
      <w:lvlText w:val="o"/>
      <w:lvlJc w:val="left"/>
      <w:pPr>
        <w:ind w:left="1505" w:hanging="360"/>
      </w:pPr>
      <w:rPr>
        <w:rFonts w:ascii="Courier New" w:hAnsi="Courier New" w:cs="Courier New" w:hint="default"/>
      </w:rPr>
    </w:lvl>
    <w:lvl w:ilvl="2" w:tplc="140C0005">
      <w:start w:val="1"/>
      <w:numFmt w:val="bullet"/>
      <w:lvlText w:val=""/>
      <w:lvlJc w:val="left"/>
      <w:pPr>
        <w:ind w:left="2225" w:hanging="360"/>
      </w:pPr>
      <w:rPr>
        <w:rFonts w:ascii="Wingdings" w:hAnsi="Wingdings" w:hint="default"/>
      </w:rPr>
    </w:lvl>
    <w:lvl w:ilvl="3" w:tplc="140C0001">
      <w:start w:val="1"/>
      <w:numFmt w:val="bullet"/>
      <w:lvlText w:val=""/>
      <w:lvlJc w:val="left"/>
      <w:pPr>
        <w:ind w:left="2945" w:hanging="360"/>
      </w:pPr>
      <w:rPr>
        <w:rFonts w:ascii="Symbol" w:hAnsi="Symbol" w:hint="default"/>
      </w:rPr>
    </w:lvl>
    <w:lvl w:ilvl="4" w:tplc="140C0003">
      <w:start w:val="1"/>
      <w:numFmt w:val="bullet"/>
      <w:lvlText w:val="o"/>
      <w:lvlJc w:val="left"/>
      <w:pPr>
        <w:ind w:left="3665" w:hanging="360"/>
      </w:pPr>
      <w:rPr>
        <w:rFonts w:ascii="Courier New" w:hAnsi="Courier New" w:cs="Courier New" w:hint="default"/>
      </w:rPr>
    </w:lvl>
    <w:lvl w:ilvl="5" w:tplc="140C0005">
      <w:start w:val="1"/>
      <w:numFmt w:val="bullet"/>
      <w:lvlText w:val=""/>
      <w:lvlJc w:val="left"/>
      <w:pPr>
        <w:ind w:left="4385" w:hanging="360"/>
      </w:pPr>
      <w:rPr>
        <w:rFonts w:ascii="Wingdings" w:hAnsi="Wingdings" w:hint="default"/>
      </w:rPr>
    </w:lvl>
    <w:lvl w:ilvl="6" w:tplc="140C0001">
      <w:start w:val="1"/>
      <w:numFmt w:val="bullet"/>
      <w:lvlText w:val=""/>
      <w:lvlJc w:val="left"/>
      <w:pPr>
        <w:ind w:left="5105" w:hanging="360"/>
      </w:pPr>
      <w:rPr>
        <w:rFonts w:ascii="Symbol" w:hAnsi="Symbol" w:hint="default"/>
      </w:rPr>
    </w:lvl>
    <w:lvl w:ilvl="7" w:tplc="140C0003">
      <w:start w:val="1"/>
      <w:numFmt w:val="bullet"/>
      <w:lvlText w:val="o"/>
      <w:lvlJc w:val="left"/>
      <w:pPr>
        <w:ind w:left="5825" w:hanging="360"/>
      </w:pPr>
      <w:rPr>
        <w:rFonts w:ascii="Courier New" w:hAnsi="Courier New" w:cs="Courier New" w:hint="default"/>
      </w:rPr>
    </w:lvl>
    <w:lvl w:ilvl="8" w:tplc="140C0005">
      <w:start w:val="1"/>
      <w:numFmt w:val="bullet"/>
      <w:lvlText w:val=""/>
      <w:lvlJc w:val="left"/>
      <w:pPr>
        <w:ind w:left="6545" w:hanging="360"/>
      </w:pPr>
      <w:rPr>
        <w:rFonts w:ascii="Wingdings" w:hAnsi="Wingdings" w:hint="default"/>
      </w:rPr>
    </w:lvl>
  </w:abstractNum>
  <w:abstractNum w:abstractNumId="8" w15:restartNumberingAfterBreak="0">
    <w:nsid w:val="46E62317"/>
    <w:multiLevelType w:val="multilevel"/>
    <w:tmpl w:val="A962AD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C17F06"/>
    <w:multiLevelType w:val="hybridMultilevel"/>
    <w:tmpl w:val="BEBCB44C"/>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7F52797"/>
    <w:multiLevelType w:val="hybridMultilevel"/>
    <w:tmpl w:val="0CEC21F4"/>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9C64DF5"/>
    <w:multiLevelType w:val="hybridMultilevel"/>
    <w:tmpl w:val="E0EC573E"/>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BF16446"/>
    <w:multiLevelType w:val="hybridMultilevel"/>
    <w:tmpl w:val="5EFA36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F3B1E2F"/>
    <w:multiLevelType w:val="multilevel"/>
    <w:tmpl w:val="5F3E5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2B3FE6"/>
    <w:multiLevelType w:val="hybridMultilevel"/>
    <w:tmpl w:val="FD4AA8CC"/>
    <w:lvl w:ilvl="0" w:tplc="CA92F84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AF0BC8"/>
    <w:multiLevelType w:val="multilevel"/>
    <w:tmpl w:val="5E929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0B356D"/>
    <w:multiLevelType w:val="hybridMultilevel"/>
    <w:tmpl w:val="EE54938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DA947CD"/>
    <w:multiLevelType w:val="hybridMultilevel"/>
    <w:tmpl w:val="8A2898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E755F93"/>
    <w:multiLevelType w:val="multilevel"/>
    <w:tmpl w:val="A962AD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8D3C80"/>
    <w:multiLevelType w:val="hybridMultilevel"/>
    <w:tmpl w:val="00D404E2"/>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BFC51B3"/>
    <w:multiLevelType w:val="hybridMultilevel"/>
    <w:tmpl w:val="11506E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42905841">
    <w:abstractNumId w:val="14"/>
  </w:num>
  <w:num w:numId="2" w16cid:durableId="105582222">
    <w:abstractNumId w:val="5"/>
  </w:num>
  <w:num w:numId="3" w16cid:durableId="1391614850">
    <w:abstractNumId w:val="11"/>
  </w:num>
  <w:num w:numId="4" w16cid:durableId="434640932">
    <w:abstractNumId w:val="3"/>
  </w:num>
  <w:num w:numId="5" w16cid:durableId="1127158867">
    <w:abstractNumId w:val="10"/>
  </w:num>
  <w:num w:numId="6" w16cid:durableId="264193822">
    <w:abstractNumId w:val="9"/>
  </w:num>
  <w:num w:numId="7" w16cid:durableId="687412950">
    <w:abstractNumId w:val="19"/>
  </w:num>
  <w:num w:numId="8" w16cid:durableId="1585138798">
    <w:abstractNumId w:val="1"/>
  </w:num>
  <w:num w:numId="9" w16cid:durableId="2120955305">
    <w:abstractNumId w:val="7"/>
  </w:num>
  <w:num w:numId="10" w16cid:durableId="970134904">
    <w:abstractNumId w:val="13"/>
  </w:num>
  <w:num w:numId="11" w16cid:durableId="2091464284">
    <w:abstractNumId w:val="8"/>
  </w:num>
  <w:num w:numId="12" w16cid:durableId="524753143">
    <w:abstractNumId w:val="8"/>
    <w:lvlOverride w:ilvl="1">
      <w:lvl w:ilvl="1">
        <w:numFmt w:val="bullet"/>
        <w:lvlText w:val=""/>
        <w:lvlJc w:val="left"/>
        <w:pPr>
          <w:tabs>
            <w:tab w:val="num" w:pos="1440"/>
          </w:tabs>
          <w:ind w:left="1440" w:hanging="360"/>
        </w:pPr>
        <w:rPr>
          <w:rFonts w:ascii="Symbol" w:hAnsi="Symbol" w:hint="default"/>
          <w:sz w:val="20"/>
        </w:rPr>
      </w:lvl>
    </w:lvlOverride>
  </w:num>
  <w:num w:numId="13" w16cid:durableId="1534810438">
    <w:abstractNumId w:val="8"/>
    <w:lvlOverride w:ilvl="1">
      <w:lvl w:ilvl="1">
        <w:numFmt w:val="bullet"/>
        <w:lvlText w:val=""/>
        <w:lvlJc w:val="left"/>
        <w:pPr>
          <w:tabs>
            <w:tab w:val="num" w:pos="1440"/>
          </w:tabs>
          <w:ind w:left="1440" w:hanging="360"/>
        </w:pPr>
        <w:rPr>
          <w:rFonts w:ascii="Symbol" w:hAnsi="Symbol" w:hint="default"/>
          <w:sz w:val="20"/>
        </w:rPr>
      </w:lvl>
    </w:lvlOverride>
  </w:num>
  <w:num w:numId="14" w16cid:durableId="772288709">
    <w:abstractNumId w:val="8"/>
    <w:lvlOverride w:ilvl="1">
      <w:lvl w:ilvl="1">
        <w:numFmt w:val="bullet"/>
        <w:lvlText w:val=""/>
        <w:lvlJc w:val="left"/>
        <w:pPr>
          <w:tabs>
            <w:tab w:val="num" w:pos="1440"/>
          </w:tabs>
          <w:ind w:left="1440" w:hanging="360"/>
        </w:pPr>
        <w:rPr>
          <w:rFonts w:ascii="Symbol" w:hAnsi="Symbol" w:hint="default"/>
          <w:sz w:val="20"/>
        </w:rPr>
      </w:lvl>
    </w:lvlOverride>
  </w:num>
  <w:num w:numId="15" w16cid:durableId="520433491">
    <w:abstractNumId w:val="15"/>
  </w:num>
  <w:num w:numId="16" w16cid:durableId="1175345375">
    <w:abstractNumId w:val="6"/>
  </w:num>
  <w:num w:numId="17" w16cid:durableId="1275015683">
    <w:abstractNumId w:val="4"/>
  </w:num>
  <w:num w:numId="18" w16cid:durableId="210581230">
    <w:abstractNumId w:val="20"/>
  </w:num>
  <w:num w:numId="19" w16cid:durableId="1306086561">
    <w:abstractNumId w:val="16"/>
  </w:num>
  <w:num w:numId="20" w16cid:durableId="922027850">
    <w:abstractNumId w:val="12"/>
  </w:num>
  <w:num w:numId="21" w16cid:durableId="973102799">
    <w:abstractNumId w:val="18"/>
  </w:num>
  <w:num w:numId="22" w16cid:durableId="1434546057">
    <w:abstractNumId w:val="2"/>
  </w:num>
  <w:num w:numId="23" w16cid:durableId="471866883">
    <w:abstractNumId w:val="0"/>
  </w:num>
  <w:num w:numId="24" w16cid:durableId="114192596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74C"/>
    <w:rsid w:val="00002F2E"/>
    <w:rsid w:val="00004BB0"/>
    <w:rsid w:val="0002265D"/>
    <w:rsid w:val="00026747"/>
    <w:rsid w:val="0004124F"/>
    <w:rsid w:val="00070D98"/>
    <w:rsid w:val="00075C4A"/>
    <w:rsid w:val="000B255A"/>
    <w:rsid w:val="00121460"/>
    <w:rsid w:val="001315F7"/>
    <w:rsid w:val="0013773B"/>
    <w:rsid w:val="00145FB0"/>
    <w:rsid w:val="001475F6"/>
    <w:rsid w:val="00153158"/>
    <w:rsid w:val="00170E42"/>
    <w:rsid w:val="00183C62"/>
    <w:rsid w:val="001A07FE"/>
    <w:rsid w:val="001D451C"/>
    <w:rsid w:val="00247A24"/>
    <w:rsid w:val="002512EE"/>
    <w:rsid w:val="00285EC4"/>
    <w:rsid w:val="00291152"/>
    <w:rsid w:val="002B7A51"/>
    <w:rsid w:val="0034168B"/>
    <w:rsid w:val="003530FC"/>
    <w:rsid w:val="003560EE"/>
    <w:rsid w:val="0036366F"/>
    <w:rsid w:val="0037661A"/>
    <w:rsid w:val="003824E5"/>
    <w:rsid w:val="003967DA"/>
    <w:rsid w:val="003F2978"/>
    <w:rsid w:val="0041043B"/>
    <w:rsid w:val="00414023"/>
    <w:rsid w:val="0041761C"/>
    <w:rsid w:val="004277DD"/>
    <w:rsid w:val="0043242A"/>
    <w:rsid w:val="0043574C"/>
    <w:rsid w:val="00445FC8"/>
    <w:rsid w:val="004762D1"/>
    <w:rsid w:val="00480527"/>
    <w:rsid w:val="004864CE"/>
    <w:rsid w:val="0048662A"/>
    <w:rsid w:val="00491BEF"/>
    <w:rsid w:val="004A173C"/>
    <w:rsid w:val="004D1D07"/>
    <w:rsid w:val="004D507D"/>
    <w:rsid w:val="004E21BC"/>
    <w:rsid w:val="004F4BB9"/>
    <w:rsid w:val="00511396"/>
    <w:rsid w:val="00520711"/>
    <w:rsid w:val="005307AC"/>
    <w:rsid w:val="005534E6"/>
    <w:rsid w:val="005627F5"/>
    <w:rsid w:val="00567FBA"/>
    <w:rsid w:val="00570121"/>
    <w:rsid w:val="005806AF"/>
    <w:rsid w:val="00593898"/>
    <w:rsid w:val="005B7182"/>
    <w:rsid w:val="005F0ED1"/>
    <w:rsid w:val="005F4168"/>
    <w:rsid w:val="006033AF"/>
    <w:rsid w:val="00626159"/>
    <w:rsid w:val="006352C0"/>
    <w:rsid w:val="00652824"/>
    <w:rsid w:val="00653258"/>
    <w:rsid w:val="00681037"/>
    <w:rsid w:val="00685C4B"/>
    <w:rsid w:val="006A122C"/>
    <w:rsid w:val="006E5585"/>
    <w:rsid w:val="006F781F"/>
    <w:rsid w:val="007124FE"/>
    <w:rsid w:val="0072376D"/>
    <w:rsid w:val="00742816"/>
    <w:rsid w:val="00780ACD"/>
    <w:rsid w:val="0079300B"/>
    <w:rsid w:val="007D3147"/>
    <w:rsid w:val="007D5F69"/>
    <w:rsid w:val="00812072"/>
    <w:rsid w:val="008204F1"/>
    <w:rsid w:val="008272F9"/>
    <w:rsid w:val="00834031"/>
    <w:rsid w:val="0085258D"/>
    <w:rsid w:val="0085460B"/>
    <w:rsid w:val="00903EB4"/>
    <w:rsid w:val="00925EEC"/>
    <w:rsid w:val="0094635F"/>
    <w:rsid w:val="00957322"/>
    <w:rsid w:val="00961246"/>
    <w:rsid w:val="0098283B"/>
    <w:rsid w:val="009A33BA"/>
    <w:rsid w:val="009D1984"/>
    <w:rsid w:val="009E55A0"/>
    <w:rsid w:val="00A048AC"/>
    <w:rsid w:val="00A13904"/>
    <w:rsid w:val="00A201F7"/>
    <w:rsid w:val="00A23760"/>
    <w:rsid w:val="00A350BE"/>
    <w:rsid w:val="00A36877"/>
    <w:rsid w:val="00A6766F"/>
    <w:rsid w:val="00A7400B"/>
    <w:rsid w:val="00A759B2"/>
    <w:rsid w:val="00AA0ADA"/>
    <w:rsid w:val="00AE4C7C"/>
    <w:rsid w:val="00B33B92"/>
    <w:rsid w:val="00B93281"/>
    <w:rsid w:val="00BB2C8A"/>
    <w:rsid w:val="00BC6D12"/>
    <w:rsid w:val="00BE0AFF"/>
    <w:rsid w:val="00BF49B3"/>
    <w:rsid w:val="00C04167"/>
    <w:rsid w:val="00C17C0F"/>
    <w:rsid w:val="00C352B5"/>
    <w:rsid w:val="00C520A2"/>
    <w:rsid w:val="00C75672"/>
    <w:rsid w:val="00C75F7C"/>
    <w:rsid w:val="00C90FE9"/>
    <w:rsid w:val="00CF317C"/>
    <w:rsid w:val="00D22C88"/>
    <w:rsid w:val="00D73567"/>
    <w:rsid w:val="00DA0D0C"/>
    <w:rsid w:val="00DB3018"/>
    <w:rsid w:val="00DC1349"/>
    <w:rsid w:val="00DC5261"/>
    <w:rsid w:val="00DF2E9C"/>
    <w:rsid w:val="00E1327E"/>
    <w:rsid w:val="00E21601"/>
    <w:rsid w:val="00E767B8"/>
    <w:rsid w:val="00E803D4"/>
    <w:rsid w:val="00E84558"/>
    <w:rsid w:val="00E8683E"/>
    <w:rsid w:val="00EB3733"/>
    <w:rsid w:val="00EC0174"/>
    <w:rsid w:val="00ED0C76"/>
    <w:rsid w:val="00EE1316"/>
    <w:rsid w:val="00F11707"/>
    <w:rsid w:val="00F5122C"/>
    <w:rsid w:val="00F51880"/>
    <w:rsid w:val="00F60A28"/>
    <w:rsid w:val="00FC7892"/>
    <w:rsid w:val="00FE6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29E0B69"/>
  <w15:chartTrackingRefBased/>
  <w15:docId w15:val="{41BA0A1A-5F6C-4837-9395-584DF04AC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74C"/>
    <w:pPr>
      <w:jc w:val="both"/>
    </w:pPr>
    <w:rPr>
      <w:lang w:val="fr-FR"/>
    </w:rPr>
  </w:style>
  <w:style w:type="paragraph" w:styleId="Titre1">
    <w:name w:val="heading 1"/>
    <w:basedOn w:val="Normal"/>
    <w:next w:val="Normal"/>
    <w:link w:val="Titre1Car"/>
    <w:uiPriority w:val="9"/>
    <w:qFormat/>
    <w:rsid w:val="0043574C"/>
    <w:pPr>
      <w:keepNext/>
      <w:keepLines/>
      <w:spacing w:before="360" w:after="120" w:line="360" w:lineRule="auto"/>
      <w:outlineLvl w:val="0"/>
    </w:pPr>
    <w:rPr>
      <w:rFonts w:eastAsiaTheme="majorEastAsia" w:cstheme="majorBidi"/>
      <w:b/>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3574C"/>
    <w:rPr>
      <w:rFonts w:eastAsiaTheme="majorEastAsia" w:cstheme="majorBidi"/>
      <w:b/>
      <w:szCs w:val="32"/>
      <w:lang w:val="fr-FR"/>
    </w:rPr>
  </w:style>
  <w:style w:type="paragraph" w:styleId="Paragraphedeliste">
    <w:name w:val="List Paragraph"/>
    <w:basedOn w:val="Normal"/>
    <w:uiPriority w:val="34"/>
    <w:qFormat/>
    <w:rsid w:val="0043574C"/>
    <w:pPr>
      <w:ind w:left="720"/>
      <w:contextualSpacing/>
    </w:pPr>
  </w:style>
  <w:style w:type="paragraph" w:styleId="En-tte">
    <w:name w:val="header"/>
    <w:basedOn w:val="Normal"/>
    <w:link w:val="En-tteCar"/>
    <w:uiPriority w:val="99"/>
    <w:unhideWhenUsed/>
    <w:rsid w:val="0043574C"/>
    <w:pPr>
      <w:tabs>
        <w:tab w:val="center" w:pos="4680"/>
        <w:tab w:val="right" w:pos="9360"/>
      </w:tabs>
      <w:spacing w:after="0" w:line="240" w:lineRule="auto"/>
    </w:pPr>
  </w:style>
  <w:style w:type="character" w:customStyle="1" w:styleId="En-tteCar">
    <w:name w:val="En-tête Car"/>
    <w:basedOn w:val="Policepardfaut"/>
    <w:link w:val="En-tte"/>
    <w:uiPriority w:val="99"/>
    <w:rsid w:val="0043574C"/>
    <w:rPr>
      <w:lang w:val="fr-FR"/>
    </w:rPr>
  </w:style>
  <w:style w:type="paragraph" w:styleId="Pieddepage">
    <w:name w:val="footer"/>
    <w:basedOn w:val="Normal"/>
    <w:link w:val="PieddepageCar"/>
    <w:uiPriority w:val="99"/>
    <w:unhideWhenUsed/>
    <w:rsid w:val="0043574C"/>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43574C"/>
    <w:rPr>
      <w:lang w:val="fr-FR"/>
    </w:rPr>
  </w:style>
  <w:style w:type="character" w:styleId="Lienhypertexte">
    <w:name w:val="Hyperlink"/>
    <w:basedOn w:val="Policepardfaut"/>
    <w:uiPriority w:val="99"/>
    <w:unhideWhenUsed/>
    <w:rsid w:val="0043574C"/>
    <w:rPr>
      <w:color w:val="0563C1" w:themeColor="hyperlink"/>
      <w:u w:val="single"/>
    </w:rPr>
  </w:style>
  <w:style w:type="paragraph" w:styleId="Sansinterligne">
    <w:name w:val="No Spacing"/>
    <w:uiPriority w:val="1"/>
    <w:qFormat/>
    <w:rsid w:val="0043574C"/>
    <w:pPr>
      <w:spacing w:after="0" w:line="240" w:lineRule="auto"/>
      <w:jc w:val="both"/>
    </w:pPr>
    <w:rPr>
      <w:lang w:val="fr-FR"/>
    </w:rPr>
  </w:style>
  <w:style w:type="character" w:styleId="Textedelespacerserv">
    <w:name w:val="Placeholder Text"/>
    <w:basedOn w:val="Policepardfaut"/>
    <w:uiPriority w:val="99"/>
    <w:semiHidden/>
    <w:rsid w:val="0043574C"/>
    <w:rPr>
      <w:color w:val="808080"/>
    </w:rPr>
  </w:style>
  <w:style w:type="table" w:styleId="Grilledutableau">
    <w:name w:val="Table Grid"/>
    <w:basedOn w:val="TableauNormal"/>
    <w:uiPriority w:val="39"/>
    <w:rsid w:val="009E5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1A07F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A07FE"/>
    <w:rPr>
      <w:rFonts w:ascii="Segoe UI" w:hAnsi="Segoe UI" w:cs="Segoe UI"/>
      <w:sz w:val="18"/>
      <w:szCs w:val="18"/>
      <w:lang w:val="fr-FR"/>
    </w:rPr>
  </w:style>
  <w:style w:type="character" w:styleId="Marquedecommentaire">
    <w:name w:val="annotation reference"/>
    <w:basedOn w:val="Policepardfaut"/>
    <w:uiPriority w:val="99"/>
    <w:semiHidden/>
    <w:unhideWhenUsed/>
    <w:rsid w:val="001A07FE"/>
    <w:rPr>
      <w:sz w:val="16"/>
      <w:szCs w:val="16"/>
    </w:rPr>
  </w:style>
  <w:style w:type="paragraph" w:styleId="Commentaire">
    <w:name w:val="annotation text"/>
    <w:basedOn w:val="Normal"/>
    <w:link w:val="CommentaireCar"/>
    <w:uiPriority w:val="99"/>
    <w:unhideWhenUsed/>
    <w:rsid w:val="001A07FE"/>
    <w:pPr>
      <w:spacing w:line="240" w:lineRule="auto"/>
    </w:pPr>
    <w:rPr>
      <w:sz w:val="20"/>
      <w:szCs w:val="20"/>
    </w:rPr>
  </w:style>
  <w:style w:type="character" w:customStyle="1" w:styleId="CommentaireCar">
    <w:name w:val="Commentaire Car"/>
    <w:basedOn w:val="Policepardfaut"/>
    <w:link w:val="Commentaire"/>
    <w:uiPriority w:val="99"/>
    <w:rsid w:val="001A07FE"/>
    <w:rPr>
      <w:sz w:val="20"/>
      <w:szCs w:val="20"/>
      <w:lang w:val="fr-FR"/>
    </w:rPr>
  </w:style>
  <w:style w:type="paragraph" w:styleId="Objetducommentaire">
    <w:name w:val="annotation subject"/>
    <w:basedOn w:val="Commentaire"/>
    <w:next w:val="Commentaire"/>
    <w:link w:val="ObjetducommentaireCar"/>
    <w:uiPriority w:val="99"/>
    <w:semiHidden/>
    <w:unhideWhenUsed/>
    <w:rsid w:val="001A07FE"/>
    <w:rPr>
      <w:b/>
      <w:bCs/>
    </w:rPr>
  </w:style>
  <w:style w:type="character" w:customStyle="1" w:styleId="ObjetducommentaireCar">
    <w:name w:val="Objet du commentaire Car"/>
    <w:basedOn w:val="CommentaireCar"/>
    <w:link w:val="Objetducommentaire"/>
    <w:uiPriority w:val="99"/>
    <w:semiHidden/>
    <w:rsid w:val="001A07FE"/>
    <w:rPr>
      <w:b/>
      <w:bCs/>
      <w:sz w:val="20"/>
      <w:szCs w:val="20"/>
      <w:lang w:val="fr-FR"/>
    </w:rPr>
  </w:style>
  <w:style w:type="paragraph" w:styleId="Rvision">
    <w:name w:val="Revision"/>
    <w:hidden/>
    <w:uiPriority w:val="99"/>
    <w:semiHidden/>
    <w:rsid w:val="00DB3018"/>
    <w:pPr>
      <w:spacing w:after="0" w:line="240" w:lineRule="auto"/>
    </w:pPr>
    <w:rPr>
      <w:lang w:val="fr-FR"/>
    </w:rPr>
  </w:style>
  <w:style w:type="character" w:styleId="Mentionnonrsolue">
    <w:name w:val="Unresolved Mention"/>
    <w:basedOn w:val="Policepardfaut"/>
    <w:uiPriority w:val="99"/>
    <w:semiHidden/>
    <w:unhideWhenUsed/>
    <w:rsid w:val="00DB30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48293">
      <w:bodyDiv w:val="1"/>
      <w:marLeft w:val="0"/>
      <w:marRight w:val="0"/>
      <w:marTop w:val="0"/>
      <w:marBottom w:val="0"/>
      <w:divBdr>
        <w:top w:val="none" w:sz="0" w:space="0" w:color="auto"/>
        <w:left w:val="none" w:sz="0" w:space="0" w:color="auto"/>
        <w:bottom w:val="none" w:sz="0" w:space="0" w:color="auto"/>
        <w:right w:val="none" w:sz="0" w:space="0" w:color="auto"/>
      </w:divBdr>
    </w:div>
    <w:div w:id="937640779">
      <w:bodyDiv w:val="1"/>
      <w:marLeft w:val="0"/>
      <w:marRight w:val="0"/>
      <w:marTop w:val="0"/>
      <w:marBottom w:val="0"/>
      <w:divBdr>
        <w:top w:val="none" w:sz="0" w:space="0" w:color="auto"/>
        <w:left w:val="none" w:sz="0" w:space="0" w:color="auto"/>
        <w:bottom w:val="none" w:sz="0" w:space="0" w:color="auto"/>
        <w:right w:val="none" w:sz="0" w:space="0" w:color="auto"/>
      </w:divBdr>
    </w:div>
    <w:div w:id="138505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npd.public.l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mmigration.dataprotection@mai.etat.l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mmigration.public@mai.etat.l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515F9ED8B96F43B4D626678787259E" ma:contentTypeVersion="3" ma:contentTypeDescription="Create a new document." ma:contentTypeScope="" ma:versionID="2c7f716049ba954214aeb38cc337dd4b">
  <xsd:schema xmlns:xsd="http://www.w3.org/2001/XMLSchema" xmlns:xs="http://www.w3.org/2001/XMLSchema" xmlns:p="http://schemas.microsoft.com/office/2006/metadata/properties" xmlns:ns3="http://schemas.microsoft.com/sharepoint/v4" xmlns:ns4="b8b900e4-bb91-4871-9f16-a627da1fba4c" xmlns:ns5="2b384af8-9b24-49f5-8a2f-3d90833e16ad" targetNamespace="http://schemas.microsoft.com/office/2006/metadata/properties" ma:root="true" ma:fieldsID="5ffec60583729f0d7da10148a8bf0e37" ns3:_="" ns4:_="" ns5:_="">
    <xsd:import namespace="http://schemas.microsoft.com/sharepoint/v4"/>
    <xsd:import namespace="b8b900e4-bb91-4871-9f16-a627da1fba4c"/>
    <xsd:import namespace="2b384af8-9b24-49f5-8a2f-3d90833e16ad"/>
    <xsd:element name="properties">
      <xsd:complexType>
        <xsd:sequence>
          <xsd:element name="documentManagement">
            <xsd:complexType>
              <xsd:all>
                <xsd:element ref="ns3:IconOverlay" minOccurs="0"/>
                <xsd:element ref="ns4:SharedWithUsers" minOccurs="0"/>
                <xsd:element ref="ns5:type_x0020_de_x0020_doc"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b900e4-bb91-4871-9f16-a627da1fba4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384af8-9b24-49f5-8a2f-3d90833e16ad" elementFormDefault="qualified">
    <xsd:import namespace="http://schemas.microsoft.com/office/2006/documentManagement/types"/>
    <xsd:import namespace="http://schemas.microsoft.com/office/infopath/2007/PartnerControls"/>
    <xsd:element name="type_x0020_de_x0020_doc" ma:index="11" nillable="true" ma:displayName="type de doc" ma:default="Présentation" ma:format="Dropdown" ma:internalName="type_x0020_de_x0020_doc">
      <xsd:simpleType>
        <xsd:restriction base="dms:Choice">
          <xsd:enumeration value="Présentation"/>
          <xsd:enumeration value="Avis de la CNPD"/>
          <xsd:enumeration value="Autr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ype_x0020_de_x0020_doc xmlns="2b384af8-9b24-49f5-8a2f-3d90833e16ad">Présentation</type_x0020_de_x0020_doc>
    <IconOverlay xmlns="http://schemas.microsoft.com/sharepoint/v4" xsi:nil="true"/>
  </documentManagement>
</p:properties>
</file>

<file path=customXml/itemProps1.xml><?xml version="1.0" encoding="utf-8"?>
<ds:datastoreItem xmlns:ds="http://schemas.openxmlformats.org/officeDocument/2006/customXml" ds:itemID="{A447A3F1-C456-4F3C-9B75-87332D8A930E}">
  <ds:schemaRefs>
    <ds:schemaRef ds:uri="http://schemas.microsoft.com/sharepoint/v3/contenttype/forms"/>
  </ds:schemaRefs>
</ds:datastoreItem>
</file>

<file path=customXml/itemProps2.xml><?xml version="1.0" encoding="utf-8"?>
<ds:datastoreItem xmlns:ds="http://schemas.openxmlformats.org/officeDocument/2006/customXml" ds:itemID="{E9B28CD2-813E-44AA-B65E-B76C7CB9A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b8b900e4-bb91-4871-9f16-a627da1fba4c"/>
    <ds:schemaRef ds:uri="2b384af8-9b24-49f5-8a2f-3d90833e16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8D8F3A-724E-446D-BFD0-94AA9C2B3B4F}">
  <ds:schemaRefs>
    <ds:schemaRef ds:uri="http://schemas.openxmlformats.org/officeDocument/2006/bibliography"/>
  </ds:schemaRefs>
</ds:datastoreItem>
</file>

<file path=customXml/itemProps4.xml><?xml version="1.0" encoding="utf-8"?>
<ds:datastoreItem xmlns:ds="http://schemas.openxmlformats.org/officeDocument/2006/customXml" ds:itemID="{B71737CD-15DA-468E-9AE0-1E46020FC73C}">
  <ds:schemaRefs>
    <ds:schemaRef ds:uri="http://schemas.microsoft.com/sharepoint/v4"/>
    <ds:schemaRef ds:uri="http://schemas.openxmlformats.org/package/2006/metadata/core-properties"/>
    <ds:schemaRef ds:uri="http://purl.org/dc/terms/"/>
    <ds:schemaRef ds:uri="http://www.w3.org/XML/1998/namespace"/>
    <ds:schemaRef ds:uri="b8b900e4-bb91-4871-9f16-a627da1fba4c"/>
    <ds:schemaRef ds:uri="http://schemas.microsoft.com/office/2006/documentManagement/types"/>
    <ds:schemaRef ds:uri="http://schemas.microsoft.com/office/2006/metadata/properties"/>
    <ds:schemaRef ds:uri="http://purl.org/dc/elements/1.1/"/>
    <ds:schemaRef ds:uri="http://schemas.microsoft.com/office/infopath/2007/PartnerControls"/>
    <ds:schemaRef ds:uri="2b384af8-9b24-49f5-8a2f-3d90833e16ad"/>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1043</Words>
  <Characters>5740</Characters>
  <Application>Microsoft Office Word</Application>
  <DocSecurity>0</DocSecurity>
  <Lines>47</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[Nom de l’entité]</vt:lpstr>
      <vt:lpstr>[Nom de l’entité]</vt:lpstr>
    </vt:vector>
  </TitlesOfParts>
  <Company>CTIE</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de l’entité]</dc:title>
  <dc:subject>[Abréviation du nom de l’entité]</dc:subject>
  <dc:creator>Maximilien Spielmann</dc:creator>
  <cp:keywords/>
  <dc:description>[du/de la/de l’/des]</dc:description>
  <cp:lastModifiedBy>Nathalie Weis</cp:lastModifiedBy>
  <cp:revision>6</cp:revision>
  <cp:lastPrinted>2023-07-28T13:18:00Z</cp:lastPrinted>
  <dcterms:created xsi:type="dcterms:W3CDTF">2025-02-18T09:37:00Z</dcterms:created>
  <dcterms:modified xsi:type="dcterms:W3CDTF">2025-02-27T10:37:00Z</dcterms:modified>
  <cp:category>[au/à la/à l’/</cp:category>
  <cp:contentStatu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0x010100A0515F9ED8B96F43B4D626678787259E</vt:lpwstr>
  </property>
</Properties>
</file>