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FB" w:rsidRPr="002B3470" w:rsidRDefault="00E7358F" w:rsidP="0092299C">
      <w:pPr>
        <w:jc w:val="center"/>
        <w:rPr>
          <w:rFonts w:ascii="Calibri" w:hAnsi="Calibri" w:cs="Arial"/>
          <w:b/>
          <w:sz w:val="32"/>
          <w:szCs w:val="32"/>
          <w:lang w:val="fr-FR"/>
        </w:rPr>
      </w:pPr>
      <w:bookmarkStart w:id="0" w:name="_GoBack"/>
      <w:bookmarkEnd w:id="0"/>
      <w:r w:rsidRPr="002B3470">
        <w:rPr>
          <w:rFonts w:ascii="Calibri" w:hAnsi="Calibri" w:cs="Arial"/>
          <w:b/>
          <w:sz w:val="32"/>
          <w:szCs w:val="32"/>
          <w:lang w:val="fr-FR"/>
        </w:rPr>
        <w:t>Formulaire</w:t>
      </w:r>
      <w:r w:rsidR="00AB3E99" w:rsidRPr="002B3470">
        <w:rPr>
          <w:rFonts w:ascii="Calibri" w:hAnsi="Calibri" w:cs="Arial"/>
          <w:b/>
          <w:sz w:val="32"/>
          <w:szCs w:val="32"/>
          <w:lang w:val="fr-FR"/>
        </w:rPr>
        <w:t xml:space="preserve"> </w:t>
      </w:r>
      <w:r w:rsidR="001052EF" w:rsidRPr="002B3470">
        <w:rPr>
          <w:rFonts w:ascii="Calibri" w:hAnsi="Calibri" w:cs="Arial"/>
          <w:b/>
          <w:sz w:val="32"/>
          <w:szCs w:val="32"/>
          <w:lang w:val="fr-FR"/>
        </w:rPr>
        <w:t>de confirmation des produits de l’impôt foncier</w:t>
      </w:r>
      <w:r w:rsidR="00F713EC" w:rsidRPr="002B3470">
        <w:rPr>
          <w:rFonts w:ascii="Calibri" w:hAnsi="Calibri" w:cs="Arial"/>
          <w:b/>
          <w:sz w:val="32"/>
          <w:szCs w:val="32"/>
          <w:lang w:val="fr-FR"/>
        </w:rPr>
        <w:t xml:space="preserve"> 201</w:t>
      </w:r>
      <w:r w:rsidR="000B7B75">
        <w:rPr>
          <w:rFonts w:ascii="Calibri" w:hAnsi="Calibri" w:cs="Arial"/>
          <w:b/>
          <w:sz w:val="32"/>
          <w:szCs w:val="32"/>
          <w:lang w:val="fr-FR"/>
        </w:rPr>
        <w:t>9</w:t>
      </w:r>
    </w:p>
    <w:p w:rsidR="00E7358F" w:rsidRPr="002B3470" w:rsidRDefault="00E7358F" w:rsidP="0092299C">
      <w:pPr>
        <w:jc w:val="center"/>
        <w:rPr>
          <w:rFonts w:ascii="Calibri" w:hAnsi="Calibri"/>
          <w:sz w:val="36"/>
          <w:szCs w:val="36"/>
          <w:lang w:val="fr-FR"/>
        </w:rPr>
      </w:pPr>
    </w:p>
    <w:tbl>
      <w:tblPr>
        <w:tblStyle w:val="TableGrid"/>
        <w:tblW w:w="93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82F19" w:rsidRPr="002B3470" w:rsidTr="00F23A5F">
        <w:trPr>
          <w:trHeight w:val="8745"/>
        </w:trPr>
        <w:tc>
          <w:tcPr>
            <w:tcW w:w="9356" w:type="dxa"/>
          </w:tcPr>
          <w:p w:rsidR="00ED6BBC" w:rsidRDefault="00ED6BBC" w:rsidP="0092299C">
            <w:pPr>
              <w:rPr>
                <w:rFonts w:ascii="Calibri" w:hAnsi="Calibri"/>
                <w:u w:val="single"/>
                <w:lang w:val="fr-FR"/>
              </w:rPr>
            </w:pPr>
            <w:r>
              <w:rPr>
                <w:rFonts w:ascii="Calibri" w:hAnsi="Calibri"/>
                <w:lang w:val="fr-FR"/>
              </w:rPr>
              <w:t xml:space="preserve">Commune </w:t>
            </w:r>
            <w:proofErr w:type="gramStart"/>
            <w:r>
              <w:rPr>
                <w:rFonts w:ascii="Calibri" w:hAnsi="Calibri"/>
                <w:lang w:val="fr-FR"/>
              </w:rPr>
              <w:t xml:space="preserve">de </w:t>
            </w:r>
            <w:r w:rsidR="00B82F19" w:rsidRPr="002B3470">
              <w:rPr>
                <w:rFonts w:ascii="Calibri" w:hAnsi="Calibri"/>
                <w:lang w:val="fr-FR"/>
              </w:rPr>
              <w:t xml:space="preserve"> </w:t>
            </w:r>
            <w:r w:rsidR="0092299C">
              <w:rPr>
                <w:rFonts w:ascii="Calibri" w:hAnsi="Calibri"/>
                <w:u w:val="single"/>
                <w:lang w:val="fr-FR"/>
              </w:rPr>
              <w:t>_</w:t>
            </w:r>
            <w:proofErr w:type="gramEnd"/>
            <w:r w:rsidR="0092299C">
              <w:rPr>
                <w:rFonts w:ascii="Calibri" w:hAnsi="Calibri"/>
                <w:u w:val="single"/>
                <w:lang w:val="fr-FR"/>
              </w:rPr>
              <w:t>________________</w:t>
            </w:r>
          </w:p>
          <w:p w:rsidR="00ED6BBC" w:rsidRPr="00ED6BBC" w:rsidRDefault="00ED6BBC" w:rsidP="0092299C">
            <w:pPr>
              <w:rPr>
                <w:rFonts w:ascii="Calibri" w:hAnsi="Calibri"/>
                <w:lang w:val="fr-FR"/>
              </w:rPr>
            </w:pPr>
          </w:p>
          <w:p w:rsidR="00ED6BBC" w:rsidRDefault="00ED6BBC" w:rsidP="0092299C">
            <w:pPr>
              <w:rPr>
                <w:rFonts w:ascii="Calibri" w:hAnsi="Calibri"/>
                <w:u w:val="single"/>
                <w:lang w:val="fr-FR"/>
              </w:rPr>
            </w:pPr>
            <w:r w:rsidRPr="00ED6BBC">
              <w:rPr>
                <w:rFonts w:ascii="Calibri" w:hAnsi="Calibri"/>
                <w:lang w:val="fr-FR"/>
              </w:rPr>
              <w:t>Par la présente</w:t>
            </w:r>
            <w:r w:rsidR="000D1374">
              <w:rPr>
                <w:rFonts w:ascii="Calibri" w:hAnsi="Calibri"/>
                <w:lang w:val="fr-FR"/>
              </w:rPr>
              <w:t>,</w:t>
            </w:r>
            <w:r w:rsidRPr="00ED6BBC">
              <w:rPr>
                <w:rFonts w:ascii="Calibri" w:hAnsi="Calibri"/>
                <w:lang w:val="fr-FR"/>
              </w:rPr>
              <w:t xml:space="preserve"> il est confirmé que </w:t>
            </w:r>
          </w:p>
          <w:p w:rsidR="00ED6BBC" w:rsidRDefault="00ED6BBC" w:rsidP="0092299C">
            <w:pPr>
              <w:rPr>
                <w:rFonts w:ascii="Calibri" w:hAnsi="Calibri"/>
                <w:u w:val="single"/>
                <w:lang w:val="fr-FR"/>
              </w:rPr>
            </w:pPr>
          </w:p>
          <w:p w:rsidR="00B82F19" w:rsidRPr="002B3470" w:rsidRDefault="003C6181" w:rsidP="00D26264">
            <w:pPr>
              <w:pStyle w:val="ListParagraph"/>
              <w:ind w:left="601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89DFE3" wp14:editId="755EF36F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93980</wp:posOffset>
                      </wp:positionV>
                      <wp:extent cx="182880" cy="182880"/>
                      <wp:effectExtent l="0" t="0" r="26670" b="2667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6181" w:rsidRDefault="003C61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589DF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4.15pt;margin-top:7.4pt;width:14.4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" fillcolor="white [3201]" strokeweight=".5pt">
                      <v:textbox>
                        <w:txbxContent>
                          <w:p w:rsidR="003C6181" w:rsidRDefault="003C6181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B82F19" w:rsidRPr="002B3470">
              <w:rPr>
                <w:rFonts w:ascii="Calibri" w:hAnsi="Calibri"/>
                <w:lang w:val="fr-FR"/>
              </w:rPr>
              <w:t>les</w:t>
            </w:r>
            <w:proofErr w:type="gramEnd"/>
            <w:r w:rsidR="00B82F19" w:rsidRPr="002B3470">
              <w:rPr>
                <w:rFonts w:ascii="Calibri" w:hAnsi="Calibri"/>
                <w:lang w:val="fr-FR"/>
              </w:rPr>
              <w:t xml:space="preserve"> produits de l’impôt foncier 201</w:t>
            </w:r>
            <w:r w:rsidR="000B7B75">
              <w:rPr>
                <w:rFonts w:ascii="Calibri" w:hAnsi="Calibri"/>
                <w:lang w:val="fr-FR"/>
              </w:rPr>
              <w:t>9</w:t>
            </w:r>
            <w:r w:rsidR="00B82F19" w:rsidRPr="002B3470">
              <w:rPr>
                <w:rFonts w:ascii="Calibri" w:hAnsi="Calibri"/>
                <w:lang w:val="fr-FR"/>
              </w:rPr>
              <w:t xml:space="preserve"> </w:t>
            </w:r>
            <w:r w:rsidR="001A3E2A" w:rsidRPr="002B3470">
              <w:rPr>
                <w:rFonts w:ascii="Calibri" w:hAnsi="Calibri"/>
                <w:lang w:val="fr-FR"/>
              </w:rPr>
              <w:t xml:space="preserve">sont identiques à ceux du relevé </w:t>
            </w:r>
            <w:r w:rsidR="00ED6BBC">
              <w:rPr>
                <w:rFonts w:ascii="Calibri" w:hAnsi="Calibri"/>
                <w:lang w:val="fr-FR"/>
              </w:rPr>
              <w:t xml:space="preserve">annexé à la circulaire n° </w:t>
            </w:r>
            <w:r w:rsidR="00B77E50">
              <w:rPr>
                <w:rFonts w:ascii="Calibri" w:hAnsi="Calibri"/>
                <w:lang w:val="fr-FR"/>
              </w:rPr>
              <w:t>3922 du 26</w:t>
            </w:r>
            <w:r w:rsidR="0078173C">
              <w:rPr>
                <w:rFonts w:ascii="Calibri" w:hAnsi="Calibri"/>
                <w:lang w:val="fr-FR"/>
              </w:rPr>
              <w:t xml:space="preserve"> novembre 2020</w:t>
            </w:r>
            <w:r w:rsidR="002F4755">
              <w:rPr>
                <w:rFonts w:ascii="Calibri" w:hAnsi="Calibri"/>
                <w:lang w:val="fr-FR"/>
              </w:rPr>
              <w:t>.*</w:t>
            </w:r>
          </w:p>
          <w:p w:rsidR="001A3E2A" w:rsidRPr="002B3470" w:rsidRDefault="001A3E2A" w:rsidP="001A3E2A">
            <w:pPr>
              <w:rPr>
                <w:rFonts w:ascii="Calibri" w:hAnsi="Calibri"/>
                <w:lang w:val="fr-FR"/>
              </w:rPr>
            </w:pPr>
          </w:p>
          <w:p w:rsidR="00663E1B" w:rsidRDefault="003C6181" w:rsidP="00731437">
            <w:pPr>
              <w:pStyle w:val="ListParagraph"/>
              <w:ind w:left="601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ADDFB6" wp14:editId="676C22A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96520</wp:posOffset>
                      </wp:positionV>
                      <wp:extent cx="182880" cy="182880"/>
                      <wp:effectExtent l="0" t="0" r="26670" b="2667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6181" w:rsidRDefault="003C6181" w:rsidP="003C61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ADDFB6" id="Zone de texte 4" o:spid="_x0000_s1027" type="#_x0000_t202" style="position:absolute;left:0;text-align:left;margin-left:3.85pt;margin-top:7.6pt;width:14.4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" fillcolor="white [3201]" strokeweight=".5pt">
                      <v:textbox>
                        <w:txbxContent>
                          <w:p w:rsidR="003C6181" w:rsidRDefault="003C6181" w:rsidP="003C6181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1A3E2A" w:rsidRPr="002B3470">
              <w:rPr>
                <w:rFonts w:ascii="Calibri" w:hAnsi="Calibri"/>
                <w:lang w:val="fr-FR"/>
              </w:rPr>
              <w:t>les</w:t>
            </w:r>
            <w:proofErr w:type="gramEnd"/>
            <w:r w:rsidR="001A3E2A" w:rsidRPr="002B3470">
              <w:rPr>
                <w:rFonts w:ascii="Calibri" w:hAnsi="Calibri"/>
                <w:lang w:val="fr-FR"/>
              </w:rPr>
              <w:t xml:space="preserve"> </w:t>
            </w:r>
            <w:r w:rsidR="00BF5266">
              <w:rPr>
                <w:rFonts w:ascii="Calibri" w:hAnsi="Calibri"/>
                <w:lang w:val="fr-FR"/>
              </w:rPr>
              <w:t>produits de l’impôt foncier 201</w:t>
            </w:r>
            <w:r w:rsidR="000B7B75">
              <w:rPr>
                <w:rFonts w:ascii="Calibri" w:hAnsi="Calibri"/>
                <w:lang w:val="fr-FR"/>
              </w:rPr>
              <w:t>9</w:t>
            </w:r>
            <w:r w:rsidR="001A3E2A" w:rsidRPr="002B3470">
              <w:rPr>
                <w:rFonts w:ascii="Calibri" w:hAnsi="Calibri"/>
                <w:lang w:val="fr-FR"/>
              </w:rPr>
              <w:t xml:space="preserve"> </w:t>
            </w:r>
            <w:r w:rsidR="00B905AA">
              <w:rPr>
                <w:rFonts w:ascii="Calibri" w:hAnsi="Calibri"/>
                <w:lang w:val="fr-FR"/>
              </w:rPr>
              <w:t>diffè</w:t>
            </w:r>
            <w:r w:rsidR="00ED6BBC">
              <w:rPr>
                <w:rFonts w:ascii="Calibri" w:hAnsi="Calibri"/>
                <w:lang w:val="fr-FR"/>
              </w:rPr>
              <w:t xml:space="preserve">rent de ceux </w:t>
            </w:r>
            <w:r w:rsidR="00663E1B">
              <w:rPr>
                <w:rFonts w:ascii="Calibri" w:hAnsi="Calibri"/>
                <w:lang w:val="fr-FR"/>
              </w:rPr>
              <w:t>du</w:t>
            </w:r>
            <w:r w:rsidR="00ED6BBC">
              <w:rPr>
                <w:rFonts w:ascii="Calibri" w:hAnsi="Calibri"/>
                <w:lang w:val="fr-FR"/>
              </w:rPr>
              <w:t xml:space="preserve"> relevé annexé à la </w:t>
            </w:r>
          </w:p>
          <w:p w:rsidR="00731437" w:rsidRDefault="00ED6BBC" w:rsidP="00731437">
            <w:pPr>
              <w:pStyle w:val="ListParagraph"/>
              <w:ind w:left="601"/>
              <w:rPr>
                <w:rFonts w:ascii="Calibri" w:hAnsi="Calibri"/>
                <w:b/>
                <w:lang w:val="fr-FR"/>
              </w:rPr>
            </w:pPr>
            <w:proofErr w:type="gramStart"/>
            <w:r>
              <w:rPr>
                <w:rFonts w:ascii="Calibri" w:hAnsi="Calibri"/>
                <w:lang w:val="fr-FR"/>
              </w:rPr>
              <w:t>circulaire</w:t>
            </w:r>
            <w:proofErr w:type="gramEnd"/>
            <w:r>
              <w:rPr>
                <w:rFonts w:ascii="Calibri" w:hAnsi="Calibri"/>
                <w:lang w:val="fr-FR"/>
              </w:rPr>
              <w:t xml:space="preserve"> n° </w:t>
            </w:r>
            <w:r w:rsidR="00B77E50">
              <w:rPr>
                <w:rFonts w:ascii="Calibri" w:hAnsi="Calibri"/>
                <w:lang w:val="fr-FR"/>
              </w:rPr>
              <w:t>3922 du 26</w:t>
            </w:r>
            <w:r w:rsidR="0078173C">
              <w:rPr>
                <w:rFonts w:ascii="Calibri" w:hAnsi="Calibri"/>
                <w:lang w:val="fr-FR"/>
              </w:rPr>
              <w:t xml:space="preserve"> novembre 2020 </w:t>
            </w:r>
            <w:r>
              <w:rPr>
                <w:rFonts w:ascii="Calibri" w:hAnsi="Calibri"/>
                <w:lang w:val="fr-FR"/>
              </w:rPr>
              <w:t>sur</w:t>
            </w:r>
            <w:r w:rsidR="001A3E2A" w:rsidRPr="002B3470">
              <w:rPr>
                <w:rFonts w:ascii="Calibri" w:hAnsi="Calibri"/>
                <w:b/>
                <w:lang w:val="fr-FR"/>
              </w:rPr>
              <w:t xml:space="preserve"> les positions suivantes</w:t>
            </w:r>
            <w:r w:rsidR="002F4755">
              <w:rPr>
                <w:rFonts w:ascii="Calibri" w:hAnsi="Calibri"/>
                <w:b/>
                <w:lang w:val="fr-FR"/>
              </w:rPr>
              <w:t> :*</w:t>
            </w:r>
          </w:p>
          <w:p w:rsidR="001A3E2A" w:rsidRPr="00B80320" w:rsidRDefault="00731437" w:rsidP="00731437">
            <w:pPr>
              <w:pStyle w:val="ListParagraph"/>
              <w:ind w:left="601"/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B80320">
              <w:rPr>
                <w:rFonts w:ascii="Calibri" w:hAnsi="Calibri"/>
                <w:b/>
                <w:sz w:val="20"/>
                <w:szCs w:val="20"/>
                <w:lang w:val="fr-FR"/>
              </w:rPr>
              <w:t>(</w:t>
            </w:r>
            <w:r w:rsidR="002B3470" w:rsidRPr="00B80320">
              <w:rPr>
                <w:rFonts w:ascii="Calibri" w:hAnsi="Calibri"/>
                <w:b/>
                <w:sz w:val="20"/>
                <w:szCs w:val="20"/>
                <w:lang w:val="fr-FR"/>
              </w:rPr>
              <w:t>En cas de différence avec le relevé en annexe, il y a lieu de produire les pièces à l’appui respectivement les explications permettant au ministère de l’Intérieur de me</w:t>
            </w:r>
            <w:r w:rsidR="000731DB" w:rsidRPr="00B80320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ttre à jour le </w:t>
            </w:r>
            <w:r w:rsidR="002B3470" w:rsidRPr="00B80320">
              <w:rPr>
                <w:rFonts w:ascii="Calibri" w:hAnsi="Calibri"/>
                <w:b/>
                <w:sz w:val="20"/>
                <w:szCs w:val="20"/>
                <w:lang w:val="fr-FR"/>
              </w:rPr>
              <w:t>relevé de l’impôt foncier.</w:t>
            </w:r>
            <w:r w:rsidRPr="00B80320">
              <w:rPr>
                <w:rFonts w:ascii="Calibri" w:hAnsi="Calibri"/>
                <w:b/>
                <w:sz w:val="20"/>
                <w:szCs w:val="20"/>
                <w:lang w:val="fr-FR"/>
              </w:rPr>
              <w:t>)</w:t>
            </w:r>
          </w:p>
          <w:p w:rsidR="00731437" w:rsidRDefault="00731437" w:rsidP="00731437">
            <w:pPr>
              <w:pStyle w:val="ListParagraph"/>
              <w:ind w:left="601"/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731437" w:rsidRPr="002B3470" w:rsidRDefault="00731437" w:rsidP="00731437">
            <w:pPr>
              <w:pStyle w:val="ListParagraph"/>
              <w:ind w:left="0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* </w:t>
            </w:r>
            <w:r w:rsidRPr="002B3470">
              <w:rPr>
                <w:rFonts w:ascii="Calibri" w:hAnsi="Calibri"/>
                <w:sz w:val="20"/>
                <w:szCs w:val="20"/>
                <w:lang w:val="fr-FR"/>
              </w:rPr>
              <w:t>Veuillez cocher la case correspondante</w:t>
            </w:r>
            <w:r w:rsidR="002F4755">
              <w:rPr>
                <w:rFonts w:ascii="Calibri" w:hAnsi="Calibri"/>
                <w:sz w:val="20"/>
                <w:szCs w:val="20"/>
                <w:lang w:val="fr-FR"/>
              </w:rPr>
              <w:t>.</w:t>
            </w:r>
          </w:p>
          <w:p w:rsidR="002B3470" w:rsidRPr="002B3470" w:rsidRDefault="002B3470" w:rsidP="002B3470">
            <w:pPr>
              <w:ind w:left="318"/>
              <w:rPr>
                <w:rFonts w:ascii="Calibri" w:hAnsi="Calibri"/>
                <w:sz w:val="20"/>
                <w:szCs w:val="20"/>
                <w:lang w:val="fr-FR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174"/>
              <w:gridCol w:w="693"/>
              <w:gridCol w:w="1118"/>
              <w:gridCol w:w="1276"/>
              <w:gridCol w:w="1559"/>
              <w:gridCol w:w="1702"/>
              <w:gridCol w:w="1588"/>
            </w:tblGrid>
            <w:tr w:rsidR="00F23A5F" w:rsidRPr="00150871" w:rsidTr="00F23A5F"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:rsidR="00F23A5F" w:rsidRPr="007D033D" w:rsidRDefault="00F23A5F" w:rsidP="00F23A5F">
                  <w:pPr>
                    <w:rPr>
                      <w:rFonts w:ascii="Calibri" w:hAnsi="Calibri"/>
                      <w:b/>
                      <w:lang w:val="fr-FR"/>
                    </w:rPr>
                  </w:pPr>
                  <w:r w:rsidRPr="007D033D">
                    <w:rPr>
                      <w:rFonts w:ascii="Calibri" w:hAnsi="Calibri"/>
                      <w:b/>
                      <w:lang w:val="fr-FR"/>
                    </w:rPr>
                    <w:t>Catégorie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:rsidR="00F23A5F" w:rsidRPr="007D033D" w:rsidRDefault="00F23A5F" w:rsidP="00F23A5F">
                  <w:pPr>
                    <w:rPr>
                      <w:rFonts w:ascii="Calibri" w:hAnsi="Calibri"/>
                      <w:b/>
                      <w:lang w:val="fr-FR"/>
                    </w:rPr>
                  </w:pPr>
                  <w:r w:rsidRPr="007D033D">
                    <w:rPr>
                      <w:rFonts w:ascii="Calibri" w:hAnsi="Calibri"/>
                      <w:b/>
                      <w:lang w:val="fr-FR"/>
                    </w:rPr>
                    <w:t>Taux</w:t>
                  </w:r>
                </w:p>
              </w:tc>
              <w:tc>
                <w:tcPr>
                  <w:tcW w:w="1118" w:type="dxa"/>
                  <w:shd w:val="clear" w:color="auto" w:fill="D9D9D9" w:themeFill="background1" w:themeFillShade="D9"/>
                  <w:vAlign w:val="center"/>
                </w:tcPr>
                <w:p w:rsidR="00F23A5F" w:rsidRDefault="00F23A5F" w:rsidP="00F23A5F">
                  <w:pPr>
                    <w:rPr>
                      <w:rFonts w:ascii="Calibri" w:hAnsi="Calibri"/>
                      <w:b/>
                      <w:lang w:val="fr-FR"/>
                    </w:rPr>
                  </w:pPr>
                  <w:r w:rsidRPr="007D033D">
                    <w:rPr>
                      <w:rFonts w:ascii="Calibri" w:hAnsi="Calibri"/>
                      <w:b/>
                      <w:lang w:val="fr-FR"/>
                    </w:rPr>
                    <w:t>Produit du rôle principal</w:t>
                  </w:r>
                </w:p>
                <w:p w:rsidR="00150871" w:rsidRPr="00150871" w:rsidRDefault="00150871" w:rsidP="00150871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lang w:val="fr-FR"/>
                    </w:rPr>
                  </w:pPr>
                  <w:r w:rsidRPr="00150871">
                    <w:rPr>
                      <w:rFonts w:ascii="Calibri" w:hAnsi="Calibri"/>
                      <w:b/>
                      <w:sz w:val="20"/>
                      <w:szCs w:val="20"/>
                      <w:lang w:val="fr-FR"/>
                    </w:rPr>
                    <w:t>(1)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:rsidR="00F23A5F" w:rsidRDefault="00F23A5F" w:rsidP="00F23A5F">
                  <w:pPr>
                    <w:rPr>
                      <w:rFonts w:ascii="Calibri" w:hAnsi="Calibri"/>
                      <w:b/>
                      <w:lang w:val="fr-FR"/>
                    </w:rPr>
                  </w:pPr>
                  <w:r w:rsidRPr="007D033D">
                    <w:rPr>
                      <w:rFonts w:ascii="Calibri" w:hAnsi="Calibri"/>
                      <w:b/>
                      <w:lang w:val="fr-FR"/>
                    </w:rPr>
                    <w:t>Produit des rôles supplétifs</w:t>
                  </w:r>
                </w:p>
                <w:p w:rsidR="00150871" w:rsidRPr="00150871" w:rsidRDefault="00150871" w:rsidP="00150871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lang w:val="fr-FR"/>
                    </w:rPr>
                  </w:pPr>
                  <w:r w:rsidRPr="00150871">
                    <w:rPr>
                      <w:rFonts w:ascii="Calibri" w:hAnsi="Calibri"/>
                      <w:b/>
                      <w:sz w:val="20"/>
                      <w:szCs w:val="20"/>
                      <w:lang w:val="fr-FR"/>
                    </w:rPr>
                    <w:t>(2 )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F23A5F" w:rsidRDefault="00F23A5F" w:rsidP="00F23A5F">
                  <w:pPr>
                    <w:rPr>
                      <w:rFonts w:ascii="Calibri" w:hAnsi="Calibri"/>
                      <w:b/>
                      <w:lang w:val="fr-FR"/>
                    </w:rPr>
                  </w:pPr>
                  <w:r w:rsidRPr="007D033D">
                    <w:rPr>
                      <w:rFonts w:ascii="Calibri" w:hAnsi="Calibri"/>
                      <w:b/>
                      <w:lang w:val="fr-FR"/>
                    </w:rPr>
                    <w:t>Total des produits des rôles principal et supplétifs</w:t>
                  </w:r>
                </w:p>
                <w:p w:rsidR="00150871" w:rsidRPr="00150871" w:rsidRDefault="00150871" w:rsidP="00150871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lang w:val="fr-FR"/>
                    </w:rPr>
                  </w:pPr>
                  <w:r w:rsidRPr="00150871">
                    <w:rPr>
                      <w:rFonts w:ascii="Calibri" w:hAnsi="Calibri"/>
                      <w:b/>
                      <w:sz w:val="20"/>
                      <w:szCs w:val="20"/>
                      <w:lang w:val="fr-FR"/>
                    </w:rPr>
                    <w:t>(3)= (1)+(2)</w:t>
                  </w:r>
                </w:p>
              </w:tc>
              <w:tc>
                <w:tcPr>
                  <w:tcW w:w="1702" w:type="dxa"/>
                  <w:shd w:val="clear" w:color="auto" w:fill="D9D9D9" w:themeFill="background1" w:themeFillShade="D9"/>
                  <w:vAlign w:val="center"/>
                </w:tcPr>
                <w:p w:rsidR="00F23A5F" w:rsidRDefault="00F23A5F" w:rsidP="00F23A5F">
                  <w:pPr>
                    <w:rPr>
                      <w:rFonts w:ascii="Calibri" w:hAnsi="Calibri"/>
                      <w:b/>
                      <w:lang w:val="fr-FR"/>
                    </w:rPr>
                  </w:pPr>
                  <w:r w:rsidRPr="007D033D">
                    <w:rPr>
                      <w:rFonts w:ascii="Calibri" w:hAnsi="Calibri"/>
                      <w:b/>
                      <w:lang w:val="fr-FR"/>
                    </w:rPr>
                    <w:t xml:space="preserve">Total des produits selon le </w:t>
                  </w:r>
                  <w:r w:rsidR="0078173C">
                    <w:rPr>
                      <w:rFonts w:ascii="Calibri" w:hAnsi="Calibri"/>
                      <w:b/>
                      <w:lang w:val="fr-FR"/>
                    </w:rPr>
                    <w:t>relevé</w:t>
                  </w:r>
                  <w:r w:rsidRPr="007D033D">
                    <w:rPr>
                      <w:rFonts w:ascii="Calibri" w:hAnsi="Calibri"/>
                      <w:b/>
                      <w:lang w:val="fr-FR"/>
                    </w:rPr>
                    <w:t xml:space="preserve"> du ministère de l’Intérieur</w:t>
                  </w:r>
                </w:p>
                <w:p w:rsidR="00150871" w:rsidRPr="00150871" w:rsidRDefault="00150871" w:rsidP="00150871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lang w:val="fr-FR"/>
                    </w:rPr>
                  </w:pPr>
                  <w:r w:rsidRPr="00150871">
                    <w:rPr>
                      <w:rFonts w:ascii="Calibri" w:hAnsi="Calibri"/>
                      <w:b/>
                      <w:sz w:val="20"/>
                      <w:szCs w:val="20"/>
                      <w:lang w:val="fr-FR"/>
                    </w:rPr>
                    <w:t>(4)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:rsidR="00F23A5F" w:rsidRDefault="00F23A5F" w:rsidP="00F23A5F">
                  <w:pPr>
                    <w:rPr>
                      <w:rFonts w:ascii="Calibri" w:hAnsi="Calibri"/>
                      <w:b/>
                      <w:lang w:val="fr-FR"/>
                    </w:rPr>
                  </w:pPr>
                  <w:r w:rsidRPr="00F23A5F">
                    <w:rPr>
                      <w:rFonts w:ascii="Calibri" w:hAnsi="Calibri"/>
                      <w:b/>
                      <w:lang w:val="fr-FR"/>
                    </w:rPr>
                    <w:t xml:space="preserve">Différence avec le </w:t>
                  </w:r>
                  <w:r w:rsidR="0078173C">
                    <w:rPr>
                      <w:rFonts w:ascii="Calibri" w:hAnsi="Calibri"/>
                      <w:b/>
                      <w:lang w:val="fr-FR"/>
                    </w:rPr>
                    <w:t>relevé</w:t>
                  </w:r>
                  <w:r w:rsidRPr="00F23A5F">
                    <w:rPr>
                      <w:rFonts w:ascii="Calibri" w:hAnsi="Calibri"/>
                      <w:b/>
                      <w:lang w:val="fr-FR"/>
                    </w:rPr>
                    <w:t xml:space="preserve"> du ministère de l’Intérieur</w:t>
                  </w:r>
                </w:p>
                <w:p w:rsidR="00150871" w:rsidRPr="00150871" w:rsidRDefault="00150871" w:rsidP="00150871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lang w:val="fr-FR"/>
                    </w:rPr>
                  </w:pPr>
                  <w:r w:rsidRPr="00150871">
                    <w:rPr>
                      <w:rFonts w:ascii="Calibri" w:hAnsi="Calibri"/>
                      <w:b/>
                      <w:sz w:val="20"/>
                      <w:szCs w:val="20"/>
                      <w:lang w:val="fr-FR"/>
                    </w:rPr>
                    <w:t>(5)-(4) = (3)</w:t>
                  </w:r>
                </w:p>
              </w:tc>
            </w:tr>
            <w:tr w:rsidR="00F23A5F" w:rsidRPr="002B3470" w:rsidTr="00F23A5F">
              <w:tc>
                <w:tcPr>
                  <w:tcW w:w="0" w:type="auto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b/>
                      <w:lang w:val="fr-FR"/>
                    </w:rPr>
                  </w:pPr>
                  <w:r w:rsidRPr="002B3470">
                    <w:rPr>
                      <w:rFonts w:ascii="Calibri" w:hAnsi="Calibri"/>
                      <w:b/>
                      <w:lang w:val="fr-FR"/>
                    </w:rPr>
                    <w:t>A</w:t>
                  </w:r>
                </w:p>
              </w:tc>
              <w:tc>
                <w:tcPr>
                  <w:tcW w:w="0" w:type="auto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118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276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559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702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0" w:type="auto"/>
                </w:tcPr>
                <w:p w:rsidR="00F23A5F" w:rsidRPr="00F23A5F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F23A5F" w:rsidRPr="002B3470" w:rsidTr="00F23A5F">
              <w:tc>
                <w:tcPr>
                  <w:tcW w:w="0" w:type="auto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b/>
                      <w:lang w:val="fr-FR"/>
                    </w:rPr>
                  </w:pPr>
                  <w:r w:rsidRPr="002B3470">
                    <w:rPr>
                      <w:rFonts w:ascii="Calibri" w:hAnsi="Calibri"/>
                      <w:b/>
                      <w:lang w:val="fr-FR"/>
                    </w:rPr>
                    <w:t>B</w:t>
                  </w:r>
                </w:p>
              </w:tc>
              <w:tc>
                <w:tcPr>
                  <w:tcW w:w="0" w:type="auto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118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276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559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702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0" w:type="auto"/>
                </w:tcPr>
                <w:p w:rsidR="00F23A5F" w:rsidRPr="00F23A5F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F23A5F" w:rsidRPr="002B3470" w:rsidTr="00F23A5F">
              <w:tc>
                <w:tcPr>
                  <w:tcW w:w="0" w:type="auto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b/>
                      <w:lang w:val="fr-FR"/>
                    </w:rPr>
                  </w:pPr>
                  <w:r w:rsidRPr="002B3470">
                    <w:rPr>
                      <w:rFonts w:ascii="Calibri" w:hAnsi="Calibri"/>
                      <w:b/>
                      <w:lang w:val="fr-FR"/>
                    </w:rPr>
                    <w:t>B1</w:t>
                  </w:r>
                </w:p>
              </w:tc>
              <w:tc>
                <w:tcPr>
                  <w:tcW w:w="0" w:type="auto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118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276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559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702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0" w:type="auto"/>
                </w:tcPr>
                <w:p w:rsidR="00F23A5F" w:rsidRPr="00F23A5F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F23A5F" w:rsidRPr="002B3470" w:rsidTr="00F23A5F">
              <w:tc>
                <w:tcPr>
                  <w:tcW w:w="0" w:type="auto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b/>
                      <w:lang w:val="fr-FR"/>
                    </w:rPr>
                  </w:pPr>
                  <w:r w:rsidRPr="002B3470">
                    <w:rPr>
                      <w:rFonts w:ascii="Calibri" w:hAnsi="Calibri"/>
                      <w:b/>
                      <w:lang w:val="fr-FR"/>
                    </w:rPr>
                    <w:t>B2</w:t>
                  </w:r>
                </w:p>
              </w:tc>
              <w:tc>
                <w:tcPr>
                  <w:tcW w:w="0" w:type="auto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118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276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559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702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0" w:type="auto"/>
                </w:tcPr>
                <w:p w:rsidR="00F23A5F" w:rsidRPr="00F23A5F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F23A5F" w:rsidRPr="002B3470" w:rsidTr="00F23A5F">
              <w:tc>
                <w:tcPr>
                  <w:tcW w:w="0" w:type="auto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b/>
                      <w:lang w:val="fr-FR"/>
                    </w:rPr>
                  </w:pPr>
                  <w:r w:rsidRPr="002B3470">
                    <w:rPr>
                      <w:rFonts w:ascii="Calibri" w:hAnsi="Calibri"/>
                      <w:b/>
                      <w:lang w:val="fr-FR"/>
                    </w:rPr>
                    <w:t>B3</w:t>
                  </w:r>
                </w:p>
              </w:tc>
              <w:tc>
                <w:tcPr>
                  <w:tcW w:w="0" w:type="auto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118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276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559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702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0" w:type="auto"/>
                </w:tcPr>
                <w:p w:rsidR="00F23A5F" w:rsidRPr="00F23A5F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F23A5F" w:rsidRPr="002B3470" w:rsidTr="00F23A5F">
              <w:tc>
                <w:tcPr>
                  <w:tcW w:w="0" w:type="auto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b/>
                      <w:lang w:val="fr-FR"/>
                    </w:rPr>
                  </w:pPr>
                  <w:r w:rsidRPr="002B3470">
                    <w:rPr>
                      <w:rFonts w:ascii="Calibri" w:hAnsi="Calibri"/>
                      <w:b/>
                      <w:lang w:val="fr-FR"/>
                    </w:rPr>
                    <w:t>B4</w:t>
                  </w:r>
                </w:p>
              </w:tc>
              <w:tc>
                <w:tcPr>
                  <w:tcW w:w="0" w:type="auto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118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276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559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702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0" w:type="auto"/>
                </w:tcPr>
                <w:p w:rsidR="00F23A5F" w:rsidRPr="00F23A5F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F23A5F" w:rsidRPr="002B3470" w:rsidTr="00F23A5F">
              <w:tc>
                <w:tcPr>
                  <w:tcW w:w="0" w:type="auto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b/>
                      <w:lang w:val="fr-FR"/>
                    </w:rPr>
                  </w:pPr>
                  <w:r w:rsidRPr="002B3470">
                    <w:rPr>
                      <w:rFonts w:ascii="Calibri" w:hAnsi="Calibri"/>
                      <w:b/>
                      <w:lang w:val="fr-FR"/>
                    </w:rPr>
                    <w:t>B5</w:t>
                  </w:r>
                </w:p>
              </w:tc>
              <w:tc>
                <w:tcPr>
                  <w:tcW w:w="0" w:type="auto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118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276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559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702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0" w:type="auto"/>
                </w:tcPr>
                <w:p w:rsidR="00F23A5F" w:rsidRPr="00F23A5F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F23A5F" w:rsidRPr="002B3470" w:rsidTr="00F23A5F">
              <w:tc>
                <w:tcPr>
                  <w:tcW w:w="0" w:type="auto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b/>
                      <w:lang w:val="fr-FR"/>
                    </w:rPr>
                  </w:pPr>
                  <w:r>
                    <w:rPr>
                      <w:rFonts w:ascii="Calibri" w:hAnsi="Calibri"/>
                      <w:b/>
                      <w:lang w:val="fr-FR"/>
                    </w:rPr>
                    <w:t>B6</w:t>
                  </w:r>
                </w:p>
              </w:tc>
              <w:tc>
                <w:tcPr>
                  <w:tcW w:w="0" w:type="auto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118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276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559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702" w:type="dxa"/>
                </w:tcPr>
                <w:p w:rsidR="00F23A5F" w:rsidRPr="002B3470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0" w:type="auto"/>
                </w:tcPr>
                <w:p w:rsidR="00F23A5F" w:rsidRPr="00F23A5F" w:rsidRDefault="00F23A5F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150871" w:rsidRPr="002B3470" w:rsidTr="00F23A5F">
              <w:tc>
                <w:tcPr>
                  <w:tcW w:w="0" w:type="auto"/>
                </w:tcPr>
                <w:p w:rsidR="00150871" w:rsidRDefault="00150871" w:rsidP="001A3E2A">
                  <w:pPr>
                    <w:rPr>
                      <w:rFonts w:ascii="Calibri" w:hAnsi="Calibri"/>
                      <w:b/>
                      <w:lang w:val="fr-FR"/>
                    </w:rPr>
                  </w:pPr>
                  <w:r>
                    <w:rPr>
                      <w:rFonts w:ascii="Calibri" w:hAnsi="Calibri"/>
                      <w:b/>
                      <w:lang w:val="fr-FR"/>
                    </w:rPr>
                    <w:t>TOTAL :</w:t>
                  </w:r>
                </w:p>
              </w:tc>
              <w:tc>
                <w:tcPr>
                  <w:tcW w:w="0" w:type="auto"/>
                </w:tcPr>
                <w:p w:rsidR="00150871" w:rsidRPr="002B3470" w:rsidRDefault="00150871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118" w:type="dxa"/>
                </w:tcPr>
                <w:p w:rsidR="00150871" w:rsidRPr="002B3470" w:rsidRDefault="00150871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276" w:type="dxa"/>
                </w:tcPr>
                <w:p w:rsidR="00150871" w:rsidRPr="002B3470" w:rsidRDefault="00150871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559" w:type="dxa"/>
                </w:tcPr>
                <w:p w:rsidR="00150871" w:rsidRPr="002B3470" w:rsidRDefault="00150871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702" w:type="dxa"/>
                </w:tcPr>
                <w:p w:rsidR="00150871" w:rsidRPr="002B3470" w:rsidRDefault="00150871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0" w:type="auto"/>
                </w:tcPr>
                <w:p w:rsidR="00150871" w:rsidRPr="00F23A5F" w:rsidRDefault="00150871" w:rsidP="001A3E2A">
                  <w:pPr>
                    <w:rPr>
                      <w:rFonts w:ascii="Calibri" w:hAnsi="Calibri"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:rsidR="0055403B" w:rsidRPr="002B3470" w:rsidRDefault="0055403B" w:rsidP="002B3470">
            <w:pPr>
              <w:jc w:val="both"/>
              <w:rPr>
                <w:rFonts w:ascii="Calibri" w:hAnsi="Calibri"/>
                <w:sz w:val="28"/>
                <w:szCs w:val="28"/>
                <w:lang w:val="fr-FR"/>
              </w:rPr>
            </w:pPr>
          </w:p>
        </w:tc>
      </w:tr>
    </w:tbl>
    <w:p w:rsidR="008A19CA" w:rsidRPr="002B3470" w:rsidRDefault="008A19CA" w:rsidP="008A19CA">
      <w:pPr>
        <w:jc w:val="both"/>
        <w:rPr>
          <w:rFonts w:ascii="Calibri" w:hAnsi="Calibri"/>
          <w:lang w:val="fr-FR"/>
        </w:rPr>
      </w:pPr>
    </w:p>
    <w:p w:rsidR="00B85590" w:rsidRDefault="008A19CA" w:rsidP="0055403B">
      <w:pPr>
        <w:jc w:val="both"/>
        <w:rPr>
          <w:rFonts w:ascii="Calibri" w:hAnsi="Calibri" w:cs="Arial"/>
          <w:lang w:val="fr-FR"/>
        </w:rPr>
      </w:pPr>
      <w:r w:rsidRPr="002B3470">
        <w:rPr>
          <w:rFonts w:ascii="Calibri" w:hAnsi="Calibri"/>
          <w:lang w:val="fr-FR"/>
        </w:rPr>
        <w:t>Merci de bien vouloir</w:t>
      </w:r>
      <w:r w:rsidRPr="002B3470">
        <w:rPr>
          <w:rFonts w:ascii="Calibri" w:hAnsi="Calibri" w:cs="Arial"/>
          <w:lang w:val="fr-FR"/>
        </w:rPr>
        <w:t xml:space="preserve"> </w:t>
      </w:r>
      <w:r w:rsidR="00ED6BBC">
        <w:rPr>
          <w:rFonts w:ascii="Calibri" w:hAnsi="Calibri" w:cs="Arial"/>
          <w:lang w:val="fr-FR"/>
        </w:rPr>
        <w:t>remplir</w:t>
      </w:r>
      <w:r w:rsidR="007A4915">
        <w:rPr>
          <w:rFonts w:ascii="Calibri" w:hAnsi="Calibri" w:cs="Arial"/>
          <w:lang w:val="fr-FR"/>
        </w:rPr>
        <w:t xml:space="preserve"> ce formulaire</w:t>
      </w:r>
      <w:r w:rsidR="00AD6097">
        <w:rPr>
          <w:rFonts w:ascii="Calibri" w:hAnsi="Calibri" w:cs="Arial"/>
          <w:lang w:val="fr-FR"/>
        </w:rPr>
        <w:t>, le scanner et</w:t>
      </w:r>
      <w:r w:rsidR="007A4915">
        <w:rPr>
          <w:rFonts w:ascii="Calibri" w:hAnsi="Calibri" w:cs="Arial"/>
          <w:lang w:val="fr-FR"/>
        </w:rPr>
        <w:t xml:space="preserve"> renvoyer par</w:t>
      </w:r>
      <w:r w:rsidR="00764486" w:rsidRPr="00764486">
        <w:rPr>
          <w:lang w:val="fr-FR"/>
        </w:rPr>
        <w:t xml:space="preserve"> </w:t>
      </w:r>
      <w:r w:rsidR="00764486" w:rsidRPr="00764486">
        <w:rPr>
          <w:rFonts w:ascii="Calibri" w:hAnsi="Calibri" w:cs="Arial"/>
          <w:lang w:val="fr-FR"/>
        </w:rPr>
        <w:t xml:space="preserve">voie électronique à l’adresse e-mail « </w:t>
      </w:r>
      <w:r w:rsidR="00930F8F">
        <w:rPr>
          <w:rFonts w:ascii="Calibri" w:hAnsi="Calibri" w:cs="Arial"/>
          <w:lang w:val="fr-FR"/>
        </w:rPr>
        <w:t>f</w:t>
      </w:r>
      <w:r w:rsidR="00764486" w:rsidRPr="00764486">
        <w:rPr>
          <w:rFonts w:ascii="Calibri" w:hAnsi="Calibri" w:cs="Arial"/>
          <w:lang w:val="fr-FR"/>
        </w:rPr>
        <w:t xml:space="preserve">inances@mi.etat.lu » </w:t>
      </w:r>
      <w:r w:rsidR="00874A7B">
        <w:rPr>
          <w:rFonts w:ascii="Calibri" w:hAnsi="Calibri" w:cs="Arial"/>
          <w:b/>
          <w:u w:val="single"/>
          <w:lang w:val="fr-FR"/>
        </w:rPr>
        <w:t xml:space="preserve">pour le </w:t>
      </w:r>
      <w:r w:rsidR="00B77E50">
        <w:rPr>
          <w:rFonts w:ascii="Calibri" w:hAnsi="Calibri" w:cs="Arial"/>
          <w:b/>
          <w:u w:val="single"/>
          <w:lang w:val="fr-FR"/>
        </w:rPr>
        <w:t>1</w:t>
      </w:r>
      <w:r w:rsidR="0078173C">
        <w:rPr>
          <w:rFonts w:ascii="Calibri" w:hAnsi="Calibri" w:cs="Arial"/>
          <w:b/>
          <w:u w:val="single"/>
          <w:lang w:val="fr-FR"/>
        </w:rPr>
        <w:t xml:space="preserve">0 </w:t>
      </w:r>
      <w:r w:rsidR="00B77E50">
        <w:rPr>
          <w:rFonts w:ascii="Calibri" w:hAnsi="Calibri" w:cs="Arial"/>
          <w:b/>
          <w:u w:val="single"/>
          <w:lang w:val="fr-FR"/>
        </w:rPr>
        <w:t>déc</w:t>
      </w:r>
      <w:r w:rsidR="0078173C">
        <w:rPr>
          <w:rFonts w:ascii="Calibri" w:hAnsi="Calibri" w:cs="Arial"/>
          <w:b/>
          <w:u w:val="single"/>
          <w:lang w:val="fr-FR"/>
        </w:rPr>
        <w:t>embre</w:t>
      </w:r>
      <w:r w:rsidR="00764486" w:rsidRPr="00764486">
        <w:rPr>
          <w:rFonts w:ascii="Calibri" w:hAnsi="Calibri" w:cs="Arial"/>
          <w:b/>
          <w:u w:val="single"/>
          <w:lang w:val="fr-FR"/>
        </w:rPr>
        <w:t xml:space="preserve"> 20</w:t>
      </w:r>
      <w:r w:rsidR="000B7B75">
        <w:rPr>
          <w:rFonts w:ascii="Calibri" w:hAnsi="Calibri" w:cs="Arial"/>
          <w:b/>
          <w:u w:val="single"/>
          <w:lang w:val="fr-FR"/>
        </w:rPr>
        <w:t>20</w:t>
      </w:r>
      <w:r w:rsidR="00764486" w:rsidRPr="00764486">
        <w:rPr>
          <w:rFonts w:ascii="Calibri" w:hAnsi="Calibri" w:cs="Arial"/>
          <w:b/>
          <w:u w:val="single"/>
          <w:lang w:val="fr-FR"/>
        </w:rPr>
        <w:t xml:space="preserve"> au plus tard</w:t>
      </w:r>
      <w:r w:rsidR="00764486" w:rsidRPr="00764486">
        <w:rPr>
          <w:rFonts w:ascii="Calibri" w:hAnsi="Calibri" w:cs="Arial"/>
          <w:lang w:val="fr-FR"/>
        </w:rPr>
        <w:t>.</w:t>
      </w:r>
    </w:p>
    <w:p w:rsidR="00ED2C2D" w:rsidRDefault="00ED2C2D" w:rsidP="0055403B">
      <w:pPr>
        <w:jc w:val="both"/>
        <w:rPr>
          <w:rFonts w:ascii="Calibri" w:hAnsi="Calibri" w:cs="Arial"/>
          <w:lang w:val="fr-FR"/>
        </w:rPr>
      </w:pPr>
    </w:p>
    <w:p w:rsidR="00B85590" w:rsidRDefault="00B85590" w:rsidP="0055403B">
      <w:pPr>
        <w:jc w:val="both"/>
        <w:rPr>
          <w:rFonts w:ascii="Calibri" w:hAnsi="Calibri" w:cs="Arial"/>
          <w:lang w:val="fr-FR"/>
        </w:rPr>
      </w:pPr>
      <w:r>
        <w:rPr>
          <w:rFonts w:ascii="Calibri" w:hAnsi="Calibri" w:cs="Arial"/>
          <w:lang w:val="fr-FR"/>
        </w:rPr>
        <w:tab/>
      </w:r>
      <w:r>
        <w:rPr>
          <w:rFonts w:ascii="Calibri" w:hAnsi="Calibri" w:cs="Arial"/>
          <w:lang w:val="fr-FR"/>
        </w:rPr>
        <w:tab/>
      </w:r>
      <w:r>
        <w:rPr>
          <w:rFonts w:ascii="Calibri" w:hAnsi="Calibri" w:cs="Arial"/>
          <w:lang w:val="fr-FR"/>
        </w:rPr>
        <w:tab/>
      </w:r>
      <w:r>
        <w:rPr>
          <w:rFonts w:ascii="Calibri" w:hAnsi="Calibri" w:cs="Arial"/>
          <w:lang w:val="fr-FR"/>
        </w:rPr>
        <w:tab/>
      </w:r>
      <w:r>
        <w:rPr>
          <w:rFonts w:ascii="Calibri" w:hAnsi="Calibri" w:cs="Arial"/>
          <w:lang w:val="fr-FR"/>
        </w:rPr>
        <w:tab/>
      </w:r>
      <w:r>
        <w:rPr>
          <w:rFonts w:ascii="Calibri" w:hAnsi="Calibri" w:cs="Arial"/>
          <w:lang w:val="fr-FR"/>
        </w:rPr>
        <w:tab/>
      </w:r>
      <w:r>
        <w:rPr>
          <w:rFonts w:ascii="Calibri" w:hAnsi="Calibri" w:cs="Arial"/>
          <w:lang w:val="fr-FR"/>
        </w:rPr>
        <w:tab/>
        <w:t>Date et signature</w:t>
      </w:r>
    </w:p>
    <w:p w:rsidR="00150871" w:rsidRDefault="00DB1A6E" w:rsidP="00464D25">
      <w:pPr>
        <w:tabs>
          <w:tab w:val="center" w:pos="4536"/>
        </w:tabs>
        <w:jc w:val="center"/>
        <w:rPr>
          <w:rFonts w:ascii="Calibri" w:hAnsi="Calibri" w:cs="Arial"/>
          <w:lang w:val="fr-FR"/>
        </w:rPr>
      </w:pPr>
      <w:r>
        <w:rPr>
          <w:rFonts w:ascii="Calibri" w:hAnsi="Calibri" w:cs="Arial"/>
          <w:lang w:val="fr-FR"/>
        </w:rPr>
        <w:tab/>
      </w:r>
    </w:p>
    <w:p w:rsidR="00464D25" w:rsidRPr="002B3470" w:rsidRDefault="00150871" w:rsidP="00464D25">
      <w:pPr>
        <w:tabs>
          <w:tab w:val="center" w:pos="4536"/>
        </w:tabs>
        <w:jc w:val="center"/>
        <w:rPr>
          <w:rFonts w:ascii="Calibri" w:hAnsi="Calibri" w:cs="Arial"/>
          <w:lang w:val="fr-FR"/>
        </w:rPr>
      </w:pPr>
      <w:r>
        <w:rPr>
          <w:rFonts w:ascii="Calibri" w:hAnsi="Calibri" w:cs="Arial"/>
          <w:lang w:val="fr-FR"/>
        </w:rPr>
        <w:tab/>
      </w:r>
      <w:r w:rsidR="00847F4F">
        <w:rPr>
          <w:rFonts w:ascii="Calibri" w:hAnsi="Calibri" w:cs="Arial"/>
          <w:lang w:val="fr-FR"/>
        </w:rPr>
        <w:t>L</w:t>
      </w:r>
      <w:r w:rsidR="00464D25">
        <w:rPr>
          <w:rFonts w:ascii="Calibri" w:hAnsi="Calibri" w:cs="Arial"/>
          <w:lang w:val="fr-FR"/>
        </w:rPr>
        <w:t xml:space="preserve">e </w:t>
      </w:r>
      <w:r w:rsidR="00DB1A6E">
        <w:rPr>
          <w:rFonts w:ascii="Calibri" w:hAnsi="Calibri" w:cs="Arial"/>
          <w:lang w:val="fr-FR"/>
        </w:rPr>
        <w:t>collège des bourgmestre et é</w:t>
      </w:r>
      <w:r w:rsidR="00464D25">
        <w:rPr>
          <w:rFonts w:ascii="Calibri" w:hAnsi="Calibri" w:cs="Arial"/>
          <w:lang w:val="fr-FR"/>
        </w:rPr>
        <w:t>chevins</w:t>
      </w:r>
    </w:p>
    <w:sectPr w:rsidR="00464D25" w:rsidRPr="002B3470" w:rsidSect="001548CF">
      <w:headerReference w:type="default" r:id="rId8"/>
      <w:pgSz w:w="12240" w:h="15840"/>
      <w:pgMar w:top="1440" w:right="1259" w:bottom="30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AA8" w:rsidRDefault="00725AA8">
      <w:r>
        <w:separator/>
      </w:r>
    </w:p>
  </w:endnote>
  <w:endnote w:type="continuationSeparator" w:id="0">
    <w:p w:rsidR="00725AA8" w:rsidRDefault="0072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AA8" w:rsidRDefault="00725AA8">
      <w:r>
        <w:separator/>
      </w:r>
    </w:p>
  </w:footnote>
  <w:footnote w:type="continuationSeparator" w:id="0">
    <w:p w:rsidR="00725AA8" w:rsidRDefault="0072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D2" w:rsidRDefault="003C01D2" w:rsidP="0092299C">
    <w:pPr>
      <w:pStyle w:val="Header"/>
      <w:tabs>
        <w:tab w:val="clear" w:pos="9072"/>
        <w:tab w:val="left" w:pos="2977"/>
      </w:tabs>
      <w:ind w:right="-720"/>
      <w:jc w:val="right"/>
      <w:rPr>
        <w:sz w:val="20"/>
        <w:szCs w:val="20"/>
        <w:lang w:val="fr-FR"/>
      </w:rPr>
    </w:pPr>
    <w:r>
      <w:rPr>
        <w:sz w:val="20"/>
        <w:szCs w:val="20"/>
        <w:lang w:val="fr-FR"/>
      </w:rPr>
      <w:t>Annexe à la circulaire n</w:t>
    </w:r>
    <w:r w:rsidR="0092299C">
      <w:rPr>
        <w:sz w:val="20"/>
        <w:szCs w:val="20"/>
        <w:lang w:val="fr-FR"/>
      </w:rPr>
      <w:t>°</w:t>
    </w:r>
    <w:r w:rsidR="00F92EAD">
      <w:rPr>
        <w:sz w:val="20"/>
        <w:szCs w:val="20"/>
        <w:lang w:val="fr-FR"/>
      </w:rPr>
      <w:t xml:space="preserve"> </w:t>
    </w:r>
    <w:r w:rsidR="0078173C">
      <w:rPr>
        <w:sz w:val="20"/>
        <w:szCs w:val="20"/>
        <w:lang w:val="fr-FR"/>
      </w:rPr>
      <w:t>3922</w:t>
    </w:r>
    <w:r>
      <w:rPr>
        <w:sz w:val="20"/>
        <w:szCs w:val="20"/>
        <w:lang w:val="fr-FR"/>
      </w:rPr>
      <w:t xml:space="preserve"> du </w:t>
    </w:r>
    <w:r w:rsidR="00B77E50">
      <w:rPr>
        <w:sz w:val="20"/>
        <w:szCs w:val="20"/>
        <w:lang w:val="fr-FR"/>
      </w:rPr>
      <w:t>26</w:t>
    </w:r>
    <w:r w:rsidR="0078173C">
      <w:rPr>
        <w:sz w:val="20"/>
        <w:szCs w:val="20"/>
        <w:lang w:val="fr-FR"/>
      </w:rPr>
      <w:t xml:space="preserve"> novembre</w:t>
    </w:r>
    <w:r w:rsidR="000B7B75">
      <w:rPr>
        <w:sz w:val="20"/>
        <w:szCs w:val="20"/>
        <w:lang w:val="fr-FR"/>
      </w:rPr>
      <w:t xml:space="preserve"> </w:t>
    </w:r>
    <w:r w:rsidR="00116DC3">
      <w:rPr>
        <w:sz w:val="20"/>
        <w:szCs w:val="20"/>
        <w:lang w:val="fr-FR"/>
      </w:rPr>
      <w:t>20</w:t>
    </w:r>
    <w:r w:rsidR="000B7B75">
      <w:rPr>
        <w:sz w:val="20"/>
        <w:szCs w:val="20"/>
        <w:lang w:val="fr-FR"/>
      </w:rPr>
      <w:t>20</w:t>
    </w:r>
  </w:p>
  <w:p w:rsidR="0095502F" w:rsidRPr="001C6461" w:rsidRDefault="00EA2E53" w:rsidP="00AB3648">
    <w:pPr>
      <w:pStyle w:val="Header"/>
      <w:tabs>
        <w:tab w:val="clear" w:pos="9072"/>
        <w:tab w:val="left" w:pos="2977"/>
      </w:tabs>
      <w:ind w:right="-720"/>
      <w:rPr>
        <w:sz w:val="20"/>
        <w:szCs w:val="20"/>
        <w:lang w:val="fr-FR"/>
      </w:rPr>
    </w:pPr>
    <w:r>
      <w:rPr>
        <w:noProof/>
      </w:rPr>
      <w:drawing>
        <wp:inline distT="0" distB="0" distL="0" distR="0" wp14:anchorId="1D15DF28" wp14:editId="6B1ED0CE">
          <wp:extent cx="2887980" cy="716280"/>
          <wp:effectExtent l="0" t="0" r="7620" b="7620"/>
          <wp:docPr id="6" name="Image 6" descr="GOUV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79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52178"/>
    <w:multiLevelType w:val="hybridMultilevel"/>
    <w:tmpl w:val="8020B5E4"/>
    <w:lvl w:ilvl="0" w:tplc="07E8CC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12363"/>
    <w:multiLevelType w:val="hybridMultilevel"/>
    <w:tmpl w:val="3B0469E0"/>
    <w:lvl w:ilvl="0" w:tplc="3C30675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9E"/>
    <w:rsid w:val="00023E5B"/>
    <w:rsid w:val="000360FB"/>
    <w:rsid w:val="00043DE6"/>
    <w:rsid w:val="000479CF"/>
    <w:rsid w:val="00047A8B"/>
    <w:rsid w:val="000731DB"/>
    <w:rsid w:val="00073F94"/>
    <w:rsid w:val="000A0158"/>
    <w:rsid w:val="000A6367"/>
    <w:rsid w:val="000A63BE"/>
    <w:rsid w:val="000B7B75"/>
    <w:rsid w:val="000D0994"/>
    <w:rsid w:val="000D1374"/>
    <w:rsid w:val="001033E9"/>
    <w:rsid w:val="001052EF"/>
    <w:rsid w:val="00116DC3"/>
    <w:rsid w:val="00150871"/>
    <w:rsid w:val="001548CF"/>
    <w:rsid w:val="001938A0"/>
    <w:rsid w:val="001A3E2A"/>
    <w:rsid w:val="001C2E3F"/>
    <w:rsid w:val="001C4B39"/>
    <w:rsid w:val="001C6461"/>
    <w:rsid w:val="001C7B70"/>
    <w:rsid w:val="001E325D"/>
    <w:rsid w:val="002136FB"/>
    <w:rsid w:val="002364F4"/>
    <w:rsid w:val="00250EFA"/>
    <w:rsid w:val="00260828"/>
    <w:rsid w:val="00274A4F"/>
    <w:rsid w:val="00277CBD"/>
    <w:rsid w:val="002A7B68"/>
    <w:rsid w:val="002B3470"/>
    <w:rsid w:val="002F4755"/>
    <w:rsid w:val="003340D0"/>
    <w:rsid w:val="00334F8F"/>
    <w:rsid w:val="003564B4"/>
    <w:rsid w:val="003C01D2"/>
    <w:rsid w:val="003C6181"/>
    <w:rsid w:val="003E7356"/>
    <w:rsid w:val="003F3FF3"/>
    <w:rsid w:val="0043792F"/>
    <w:rsid w:val="00464D25"/>
    <w:rsid w:val="004D2E38"/>
    <w:rsid w:val="004E6280"/>
    <w:rsid w:val="004F6B5E"/>
    <w:rsid w:val="00500202"/>
    <w:rsid w:val="00532209"/>
    <w:rsid w:val="0055403B"/>
    <w:rsid w:val="005C43B3"/>
    <w:rsid w:val="005E1C81"/>
    <w:rsid w:val="00607796"/>
    <w:rsid w:val="00635703"/>
    <w:rsid w:val="006471E7"/>
    <w:rsid w:val="00663E1B"/>
    <w:rsid w:val="006A4C96"/>
    <w:rsid w:val="006B196F"/>
    <w:rsid w:val="006D2380"/>
    <w:rsid w:val="00725AA8"/>
    <w:rsid w:val="00731437"/>
    <w:rsid w:val="00753B16"/>
    <w:rsid w:val="00764486"/>
    <w:rsid w:val="0078173C"/>
    <w:rsid w:val="007877FD"/>
    <w:rsid w:val="007A4915"/>
    <w:rsid w:val="007A4B7B"/>
    <w:rsid w:val="007B0E04"/>
    <w:rsid w:val="007D033D"/>
    <w:rsid w:val="007E0DE8"/>
    <w:rsid w:val="00817533"/>
    <w:rsid w:val="00847F4F"/>
    <w:rsid w:val="00863C17"/>
    <w:rsid w:val="00874A7B"/>
    <w:rsid w:val="00887AE8"/>
    <w:rsid w:val="008A19CA"/>
    <w:rsid w:val="008F03FC"/>
    <w:rsid w:val="0092299C"/>
    <w:rsid w:val="00930F8F"/>
    <w:rsid w:val="0095502F"/>
    <w:rsid w:val="00993B73"/>
    <w:rsid w:val="009A1DFA"/>
    <w:rsid w:val="00A1516A"/>
    <w:rsid w:val="00AB3648"/>
    <w:rsid w:val="00AB3E99"/>
    <w:rsid w:val="00AD6097"/>
    <w:rsid w:val="00AF63A6"/>
    <w:rsid w:val="00B06411"/>
    <w:rsid w:val="00B255B1"/>
    <w:rsid w:val="00B31D71"/>
    <w:rsid w:val="00B3608D"/>
    <w:rsid w:val="00B52233"/>
    <w:rsid w:val="00B5668E"/>
    <w:rsid w:val="00B77E50"/>
    <w:rsid w:val="00B80320"/>
    <w:rsid w:val="00B82F19"/>
    <w:rsid w:val="00B85590"/>
    <w:rsid w:val="00B905AA"/>
    <w:rsid w:val="00BF5266"/>
    <w:rsid w:val="00C062DD"/>
    <w:rsid w:val="00C64B2B"/>
    <w:rsid w:val="00C66D0E"/>
    <w:rsid w:val="00C86A85"/>
    <w:rsid w:val="00CB2521"/>
    <w:rsid w:val="00CC14BF"/>
    <w:rsid w:val="00CC74CD"/>
    <w:rsid w:val="00CC7FA5"/>
    <w:rsid w:val="00CF32B2"/>
    <w:rsid w:val="00D26264"/>
    <w:rsid w:val="00D35191"/>
    <w:rsid w:val="00D61956"/>
    <w:rsid w:val="00D66B21"/>
    <w:rsid w:val="00D93548"/>
    <w:rsid w:val="00DB1A6E"/>
    <w:rsid w:val="00DB4966"/>
    <w:rsid w:val="00E13ECB"/>
    <w:rsid w:val="00E62470"/>
    <w:rsid w:val="00E712E6"/>
    <w:rsid w:val="00E7358F"/>
    <w:rsid w:val="00E75CDD"/>
    <w:rsid w:val="00E81F3D"/>
    <w:rsid w:val="00EA2E53"/>
    <w:rsid w:val="00EB11A1"/>
    <w:rsid w:val="00ED2C2D"/>
    <w:rsid w:val="00ED6BBC"/>
    <w:rsid w:val="00EE359E"/>
    <w:rsid w:val="00EF2DF7"/>
    <w:rsid w:val="00F23A5F"/>
    <w:rsid w:val="00F23C59"/>
    <w:rsid w:val="00F3017F"/>
    <w:rsid w:val="00F713EC"/>
    <w:rsid w:val="00F92EAD"/>
    <w:rsid w:val="00FB5513"/>
    <w:rsid w:val="00F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CD923"/>
  <w15:docId w15:val="{61D9E393-D82B-47EC-99FA-166C4617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779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07796"/>
    <w:pPr>
      <w:tabs>
        <w:tab w:val="center" w:pos="4536"/>
        <w:tab w:val="right" w:pos="9072"/>
      </w:tabs>
    </w:pPr>
  </w:style>
  <w:style w:type="character" w:styleId="CommentReference">
    <w:name w:val="annotation reference"/>
    <w:rsid w:val="003F3F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3FF3"/>
    <w:rPr>
      <w:sz w:val="20"/>
      <w:szCs w:val="20"/>
    </w:rPr>
  </w:style>
  <w:style w:type="character" w:customStyle="1" w:styleId="CommentTextChar">
    <w:name w:val="Comment Text Char"/>
    <w:link w:val="CommentText"/>
    <w:rsid w:val="003F3FF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F3FF3"/>
    <w:rPr>
      <w:b/>
      <w:bCs/>
    </w:rPr>
  </w:style>
  <w:style w:type="character" w:customStyle="1" w:styleId="CommentSubjectChar">
    <w:name w:val="Comment Subject Char"/>
    <w:link w:val="CommentSubject"/>
    <w:rsid w:val="003F3FF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3F3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3FF3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3564B4"/>
    <w:rPr>
      <w:color w:val="0563C1"/>
      <w:u w:val="single"/>
    </w:rPr>
  </w:style>
  <w:style w:type="table" w:styleId="MediumList2-Accent1">
    <w:name w:val="Medium List 2 Accent 1"/>
    <w:basedOn w:val="TableNormal"/>
    <w:uiPriority w:val="66"/>
    <w:rsid w:val="00FB5513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82F19"/>
    <w:pPr>
      <w:ind w:left="720"/>
      <w:contextualSpacing/>
    </w:pPr>
  </w:style>
  <w:style w:type="table" w:styleId="TableGrid">
    <w:name w:val="Table Grid"/>
    <w:basedOn w:val="TableNormal"/>
    <w:rsid w:val="00B8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57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0148A-D56B-433E-A593-E4FAE6E4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Mise en ligne des données fiscales concernant l’ICC sur CIRCALUX -</vt:lpstr>
      <vt:lpstr>Mise en ligne des données fiscales concernant l’ICC sur CIRCALUX -</vt:lpstr>
    </vt:vector>
  </TitlesOfParts>
  <Company>C.T.I.E.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ligne des données fiscales concernant l’ICC sur CIRCALUX -</dc:title>
  <dc:creator>Admin</dc:creator>
  <cp:lastModifiedBy>Clara Muller</cp:lastModifiedBy>
  <cp:revision>6</cp:revision>
  <cp:lastPrinted>2017-09-13T08:56:00Z</cp:lastPrinted>
  <dcterms:created xsi:type="dcterms:W3CDTF">2020-09-23T06:28:00Z</dcterms:created>
  <dcterms:modified xsi:type="dcterms:W3CDTF">2020-11-25T16:56:00Z</dcterms:modified>
</cp:coreProperties>
</file>